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ACD327" w14:textId="77777777" w:rsidR="00FE5C37" w:rsidRPr="003350F1" w:rsidRDefault="00FE5C37" w:rsidP="00FE5C37">
      <w:pPr>
        <w:rPr>
          <w:rFonts w:cs="Arial"/>
          <w:sz w:val="24"/>
          <w:szCs w:val="24"/>
          <w:lang w:val="en-US"/>
        </w:rPr>
      </w:pPr>
      <w:r w:rsidRPr="003350F1">
        <w:rPr>
          <w:rFonts w:cs="Arial"/>
          <w:b/>
          <w:sz w:val="24"/>
          <w:szCs w:val="24"/>
          <w:lang w:val="en-US"/>
        </w:rPr>
        <w:t>NOTE</w:t>
      </w:r>
      <w:r w:rsidRPr="003350F1">
        <w:rPr>
          <w:rFonts w:cs="Arial"/>
          <w:sz w:val="24"/>
          <w:szCs w:val="24"/>
          <w:lang w:val="en-US"/>
        </w:rPr>
        <w:t xml:space="preserve">:  Rules marked with an asterisk (*) refer to the Formula Student </w:t>
      </w:r>
      <w:r w:rsidR="002F1689" w:rsidRPr="003350F1">
        <w:rPr>
          <w:rFonts w:cs="Arial"/>
          <w:sz w:val="24"/>
          <w:szCs w:val="24"/>
          <w:lang w:val="en-US"/>
        </w:rPr>
        <w:t xml:space="preserve">2019 </w:t>
      </w:r>
      <w:r w:rsidRPr="003350F1">
        <w:rPr>
          <w:rFonts w:cs="Arial"/>
          <w:sz w:val="24"/>
          <w:szCs w:val="24"/>
          <w:lang w:val="en-US"/>
        </w:rPr>
        <w:t>Supplementary Rules</w:t>
      </w:r>
    </w:p>
    <w:p w14:paraId="4C1CDFD8" w14:textId="019280DE" w:rsidR="00FD301E" w:rsidRDefault="00FD301E" w:rsidP="00A849C3">
      <w:pPr>
        <w:spacing w:before="160"/>
        <w:rPr>
          <w:rFonts w:cs="Arial"/>
          <w:b/>
          <w:sz w:val="24"/>
          <w:szCs w:val="24"/>
          <w:lang w:val="en-US"/>
        </w:rPr>
      </w:pPr>
      <w:r>
        <w:rPr>
          <w:rFonts w:cs="Arial"/>
          <w:b/>
          <w:sz w:val="24"/>
          <w:szCs w:val="24"/>
          <w:lang w:val="en-US"/>
        </w:rPr>
        <w:t xml:space="preserve">Text highlighted in </w:t>
      </w:r>
      <w:r w:rsidRPr="00FD301E">
        <w:rPr>
          <w:rFonts w:cs="Arial"/>
          <w:b/>
          <w:sz w:val="24"/>
          <w:szCs w:val="24"/>
          <w:highlight w:val="yellow"/>
          <w:lang w:val="en-US"/>
        </w:rPr>
        <w:t>yellow</w:t>
      </w:r>
      <w:r>
        <w:rPr>
          <w:rFonts w:cs="Arial"/>
          <w:b/>
          <w:sz w:val="24"/>
          <w:szCs w:val="24"/>
          <w:lang w:val="en-US"/>
        </w:rPr>
        <w:t xml:space="preserve"> has been changed from 2019 Part 4 Check Sheet</w:t>
      </w:r>
    </w:p>
    <w:p w14:paraId="283D73AE" w14:textId="597C32AE" w:rsidR="00FD301E" w:rsidRDefault="00FD301E" w:rsidP="00A849C3">
      <w:pPr>
        <w:spacing w:before="160"/>
        <w:rPr>
          <w:rFonts w:cs="Arial"/>
          <w:b/>
          <w:sz w:val="24"/>
          <w:szCs w:val="24"/>
          <w:lang w:val="en-US"/>
        </w:rPr>
      </w:pPr>
      <w:r>
        <w:rPr>
          <w:rFonts w:cs="Arial"/>
          <w:b/>
          <w:sz w:val="24"/>
          <w:szCs w:val="24"/>
          <w:lang w:val="en-US"/>
        </w:rPr>
        <w:t xml:space="preserve">Checks highlighted with </w:t>
      </w:r>
      <w:r w:rsidRPr="00FD301E">
        <w:rPr>
          <w:rFonts w:cs="Arial"/>
          <w:b/>
          <w:sz w:val="24"/>
          <w:szCs w:val="24"/>
          <w:shd w:val="clear" w:color="auto" w:fill="00B050"/>
          <w:lang w:val="en-US"/>
        </w:rPr>
        <w:t>green box</w:t>
      </w:r>
      <w:r>
        <w:rPr>
          <w:rFonts w:cs="Arial"/>
          <w:b/>
          <w:sz w:val="24"/>
          <w:szCs w:val="24"/>
          <w:lang w:val="en-US"/>
        </w:rPr>
        <w:t xml:space="preserve"> must be verified with photo </w:t>
      </w:r>
      <w:r w:rsidR="00416D1B">
        <w:rPr>
          <w:rFonts w:cs="Arial"/>
          <w:b/>
          <w:sz w:val="24"/>
          <w:szCs w:val="24"/>
          <w:lang w:val="en-US"/>
        </w:rPr>
        <w:t xml:space="preserve">evidence </w:t>
      </w:r>
      <w:r>
        <w:rPr>
          <w:rFonts w:cs="Arial"/>
          <w:b/>
          <w:sz w:val="24"/>
          <w:szCs w:val="24"/>
          <w:lang w:val="en-US"/>
        </w:rPr>
        <w:t xml:space="preserve">and notes in </w:t>
      </w:r>
      <w:proofErr w:type="gramStart"/>
      <w:r>
        <w:rPr>
          <w:rFonts w:cs="Arial"/>
          <w:b/>
          <w:sz w:val="24"/>
          <w:szCs w:val="24"/>
          <w:lang w:val="en-US"/>
        </w:rPr>
        <w:t>Appendix</w:t>
      </w:r>
      <w:proofErr w:type="gramEnd"/>
    </w:p>
    <w:p w14:paraId="6714B38C" w14:textId="3293AE43" w:rsidR="00FD301E" w:rsidRDefault="00FD301E" w:rsidP="00A849C3">
      <w:pPr>
        <w:spacing w:before="160"/>
        <w:rPr>
          <w:rFonts w:cs="Arial"/>
          <w:b/>
          <w:sz w:val="24"/>
          <w:szCs w:val="24"/>
          <w:lang w:val="en-US"/>
        </w:rPr>
      </w:pPr>
      <w:r>
        <w:rPr>
          <w:rFonts w:cs="Arial"/>
          <w:b/>
          <w:sz w:val="24"/>
          <w:szCs w:val="24"/>
          <w:lang w:val="en-US"/>
        </w:rPr>
        <w:t xml:space="preserve">Scrutineering </w:t>
      </w:r>
      <w:proofErr w:type="gramStart"/>
      <w:r>
        <w:rPr>
          <w:rFonts w:cs="Arial"/>
          <w:b/>
          <w:sz w:val="24"/>
          <w:szCs w:val="24"/>
          <w:lang w:val="en-US"/>
        </w:rPr>
        <w:t>queue</w:t>
      </w:r>
      <w:proofErr w:type="gramEnd"/>
      <w:r>
        <w:rPr>
          <w:rFonts w:cs="Arial"/>
          <w:b/>
          <w:sz w:val="24"/>
          <w:szCs w:val="24"/>
          <w:lang w:val="en-US"/>
        </w:rPr>
        <w:t xml:space="preserve"> will be ordered based on how well Pre-Scrutineering form has been completed</w:t>
      </w:r>
      <w:r w:rsidR="00416D1B">
        <w:rPr>
          <w:rFonts w:cs="Arial"/>
          <w:b/>
          <w:sz w:val="24"/>
          <w:szCs w:val="24"/>
          <w:lang w:val="en-US"/>
        </w:rPr>
        <w:t>, including quality of evidence</w:t>
      </w:r>
      <w:r>
        <w:rPr>
          <w:rFonts w:cs="Arial"/>
          <w:b/>
          <w:sz w:val="24"/>
          <w:szCs w:val="24"/>
          <w:lang w:val="en-US"/>
        </w:rPr>
        <w:t>.</w:t>
      </w:r>
    </w:p>
    <w:p w14:paraId="53B9BA07" w14:textId="6F5D3DB1" w:rsidR="00FD301E" w:rsidRDefault="00FD301E" w:rsidP="00A849C3">
      <w:pPr>
        <w:spacing w:before="160"/>
        <w:rPr>
          <w:rFonts w:cs="Arial"/>
          <w:b/>
          <w:sz w:val="24"/>
          <w:szCs w:val="24"/>
          <w:lang w:val="en-US"/>
        </w:rPr>
      </w:pPr>
      <w:r>
        <w:rPr>
          <w:rFonts w:cs="Arial"/>
          <w:b/>
          <w:sz w:val="24"/>
          <w:szCs w:val="24"/>
          <w:lang w:val="en-US"/>
        </w:rPr>
        <w:t xml:space="preserve">   </w:t>
      </w:r>
    </w:p>
    <w:p w14:paraId="66B1225A" w14:textId="7F905581" w:rsidR="00A849C3" w:rsidRPr="003350F1" w:rsidRDefault="00A849C3" w:rsidP="00A849C3">
      <w:pPr>
        <w:spacing w:before="160"/>
        <w:rPr>
          <w:b/>
          <w:sz w:val="28"/>
          <w:szCs w:val="28"/>
        </w:rPr>
      </w:pPr>
      <w:r w:rsidRPr="003350F1">
        <w:rPr>
          <w:b/>
          <w:sz w:val="28"/>
          <w:szCs w:val="28"/>
        </w:rPr>
        <w:t>Completion of Technical Scrutineering</w:t>
      </w:r>
      <w:r w:rsidR="00FD301E">
        <w:rPr>
          <w:b/>
          <w:sz w:val="28"/>
          <w:szCs w:val="28"/>
        </w:rPr>
        <w:t xml:space="preserve"> – FS USE</w:t>
      </w:r>
    </w:p>
    <w:tbl>
      <w:tblPr>
        <w:tblStyle w:val="TableGrid"/>
        <w:tblW w:w="0" w:type="auto"/>
        <w:tblLook w:val="04A0" w:firstRow="1" w:lastRow="0" w:firstColumn="1" w:lastColumn="0" w:noHBand="0" w:noVBand="1"/>
      </w:tblPr>
      <w:tblGrid>
        <w:gridCol w:w="7564"/>
        <w:gridCol w:w="2064"/>
      </w:tblGrid>
      <w:tr w:rsidR="00A849C3" w:rsidRPr="003350F1" w14:paraId="1516054A" w14:textId="77777777" w:rsidTr="009A59F8">
        <w:tc>
          <w:tcPr>
            <w:tcW w:w="7763" w:type="dxa"/>
          </w:tcPr>
          <w:p w14:paraId="347FB362" w14:textId="77777777" w:rsidR="00A849C3" w:rsidRPr="003350F1" w:rsidRDefault="00A849C3" w:rsidP="009A59F8">
            <w:pPr>
              <w:rPr>
                <w:b/>
              </w:rPr>
            </w:pPr>
            <w:r w:rsidRPr="003350F1">
              <w:rPr>
                <w:b/>
              </w:rPr>
              <w:t>Scrutineer Name</w:t>
            </w:r>
          </w:p>
        </w:tc>
        <w:tc>
          <w:tcPr>
            <w:tcW w:w="2091" w:type="dxa"/>
          </w:tcPr>
          <w:p w14:paraId="22118487" w14:textId="77777777" w:rsidR="00A849C3" w:rsidRPr="003350F1" w:rsidRDefault="00A849C3" w:rsidP="009A59F8">
            <w:pPr>
              <w:rPr>
                <w:b/>
              </w:rPr>
            </w:pPr>
            <w:r w:rsidRPr="003350F1">
              <w:rPr>
                <w:b/>
              </w:rPr>
              <w:t>Date/Time</w:t>
            </w:r>
          </w:p>
        </w:tc>
      </w:tr>
      <w:tr w:rsidR="00A849C3" w:rsidRPr="003350F1" w14:paraId="4282EE48" w14:textId="77777777" w:rsidTr="009A59F8">
        <w:trPr>
          <w:trHeight w:val="567"/>
        </w:trPr>
        <w:tc>
          <w:tcPr>
            <w:tcW w:w="7763" w:type="dxa"/>
          </w:tcPr>
          <w:p w14:paraId="08D59DFC" w14:textId="77777777" w:rsidR="00A849C3" w:rsidRPr="003350F1" w:rsidRDefault="00A849C3" w:rsidP="009A59F8"/>
        </w:tc>
        <w:tc>
          <w:tcPr>
            <w:tcW w:w="2091" w:type="dxa"/>
          </w:tcPr>
          <w:p w14:paraId="061A8592" w14:textId="77777777" w:rsidR="00A849C3" w:rsidRPr="003350F1" w:rsidRDefault="00A849C3" w:rsidP="009A59F8"/>
        </w:tc>
      </w:tr>
    </w:tbl>
    <w:p w14:paraId="33FC1B7F" w14:textId="77777777" w:rsidR="00C11AD0" w:rsidRPr="00C11AD0" w:rsidRDefault="00C11AD0" w:rsidP="00C11AD0">
      <w:pPr>
        <w:spacing w:before="160" w:after="0"/>
        <w:jc w:val="center"/>
        <w:rPr>
          <w:b/>
          <w:sz w:val="28"/>
          <w:szCs w:val="28"/>
          <w:u w:val="single"/>
        </w:rPr>
      </w:pPr>
      <w:r w:rsidRPr="00C11AD0">
        <w:rPr>
          <w:b/>
          <w:sz w:val="28"/>
          <w:szCs w:val="28"/>
          <w:u w:val="single"/>
        </w:rPr>
        <w:t>VEHICLE WITH TALLEST DRIVER READY TO RACE</w:t>
      </w:r>
    </w:p>
    <w:p w14:paraId="69B79AB8" w14:textId="77777777" w:rsidR="001A2267" w:rsidRPr="003350F1" w:rsidRDefault="00EA495E" w:rsidP="00437640">
      <w:pPr>
        <w:spacing w:before="160" w:after="0"/>
        <w:rPr>
          <w:b/>
          <w:sz w:val="28"/>
          <w:szCs w:val="28"/>
        </w:rPr>
      </w:pPr>
      <w:r w:rsidRPr="003350F1">
        <w:rPr>
          <w:b/>
          <w:sz w:val="28"/>
          <w:szCs w:val="28"/>
        </w:rPr>
        <w:t>Equipment</w:t>
      </w:r>
    </w:p>
    <w:tbl>
      <w:tblPr>
        <w:tblStyle w:val="TableGrid"/>
        <w:tblW w:w="5000" w:type="pct"/>
        <w:tblLayout w:type="fixed"/>
        <w:tblLook w:val="04A0" w:firstRow="1" w:lastRow="0" w:firstColumn="1" w:lastColumn="0" w:noHBand="0" w:noVBand="1"/>
      </w:tblPr>
      <w:tblGrid>
        <w:gridCol w:w="845"/>
        <w:gridCol w:w="568"/>
        <w:gridCol w:w="7229"/>
        <w:gridCol w:w="986"/>
      </w:tblGrid>
      <w:tr w:rsidR="00FD301E" w:rsidRPr="00C11AD0" w14:paraId="67775643" w14:textId="77777777" w:rsidTr="0088133E">
        <w:tc>
          <w:tcPr>
            <w:tcW w:w="439" w:type="pct"/>
            <w:shd w:val="clear" w:color="auto" w:fill="00B050"/>
          </w:tcPr>
          <w:p w14:paraId="275FF0D2" w14:textId="34D5A052" w:rsidR="00FD301E" w:rsidRPr="0088133E" w:rsidRDefault="00FD301E" w:rsidP="00EA495E">
            <w:pPr>
              <w:rPr>
                <w:rFonts w:cstheme="minorHAnsi"/>
                <w:sz w:val="20"/>
                <w:szCs w:val="20"/>
              </w:rPr>
            </w:pPr>
            <w:r>
              <w:rPr>
                <w:rFonts w:cstheme="minorHAnsi"/>
                <w:sz w:val="20"/>
                <w:szCs w:val="20"/>
              </w:rPr>
              <w:t>Check</w:t>
            </w:r>
          </w:p>
        </w:tc>
        <w:tc>
          <w:tcPr>
            <w:tcW w:w="295" w:type="pct"/>
            <w:shd w:val="clear" w:color="auto" w:fill="00B050"/>
          </w:tcPr>
          <w:p w14:paraId="26A66788" w14:textId="2DD32E6B" w:rsidR="00FD301E" w:rsidRPr="0088133E" w:rsidRDefault="00FD301E" w:rsidP="00EA495E">
            <w:pPr>
              <w:rPr>
                <w:rFonts w:cstheme="minorHAnsi"/>
                <w:sz w:val="20"/>
                <w:szCs w:val="20"/>
              </w:rPr>
            </w:pPr>
            <w:r>
              <w:rPr>
                <w:rFonts w:cstheme="minorHAnsi"/>
                <w:sz w:val="20"/>
                <w:szCs w:val="20"/>
              </w:rPr>
              <w:t>No.</w:t>
            </w:r>
          </w:p>
        </w:tc>
        <w:tc>
          <w:tcPr>
            <w:tcW w:w="3754" w:type="pct"/>
          </w:tcPr>
          <w:p w14:paraId="58DE8B92" w14:textId="74CAA307" w:rsidR="00FD301E" w:rsidRPr="00C11AD0" w:rsidRDefault="00FD301E" w:rsidP="00EA495E">
            <w:pPr>
              <w:rPr>
                <w:rFonts w:cstheme="minorHAnsi"/>
                <w:sz w:val="20"/>
                <w:szCs w:val="20"/>
              </w:rPr>
            </w:pPr>
            <w:r>
              <w:rPr>
                <w:rFonts w:cstheme="minorHAnsi"/>
                <w:sz w:val="20"/>
                <w:szCs w:val="20"/>
              </w:rPr>
              <w:t>Compliance Test</w:t>
            </w:r>
          </w:p>
        </w:tc>
        <w:tc>
          <w:tcPr>
            <w:tcW w:w="512" w:type="pct"/>
          </w:tcPr>
          <w:p w14:paraId="6C9D3E99" w14:textId="01B0CF08" w:rsidR="00FD301E" w:rsidRPr="00C11AD0" w:rsidRDefault="00FD301E" w:rsidP="00EA495E">
            <w:pPr>
              <w:rPr>
                <w:rFonts w:cstheme="minorHAnsi"/>
                <w:sz w:val="20"/>
                <w:szCs w:val="20"/>
              </w:rPr>
            </w:pPr>
            <w:r>
              <w:rPr>
                <w:rFonts w:cstheme="minorHAnsi"/>
                <w:sz w:val="20"/>
                <w:szCs w:val="20"/>
              </w:rPr>
              <w:t>Rule Ref.</w:t>
            </w:r>
          </w:p>
        </w:tc>
      </w:tr>
      <w:tr w:rsidR="00EA495E" w:rsidRPr="00C11AD0" w14:paraId="67ADA51B" w14:textId="77777777" w:rsidTr="0088133E">
        <w:tc>
          <w:tcPr>
            <w:tcW w:w="439" w:type="pct"/>
            <w:shd w:val="clear" w:color="auto" w:fill="00B050"/>
          </w:tcPr>
          <w:p w14:paraId="43B77EE7" w14:textId="77777777" w:rsidR="00EA495E" w:rsidRPr="0088133E" w:rsidRDefault="00EA495E" w:rsidP="00EA495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718C39A2" w14:textId="77777777" w:rsidR="00EA495E" w:rsidRPr="0088133E" w:rsidRDefault="003350F1" w:rsidP="00EA495E">
            <w:pPr>
              <w:rPr>
                <w:rFonts w:cstheme="minorHAnsi"/>
                <w:sz w:val="20"/>
                <w:szCs w:val="20"/>
              </w:rPr>
            </w:pPr>
            <w:r w:rsidRPr="0088133E">
              <w:rPr>
                <w:rFonts w:cstheme="minorHAnsi"/>
                <w:sz w:val="20"/>
                <w:szCs w:val="20"/>
              </w:rPr>
              <w:t>01</w:t>
            </w:r>
          </w:p>
        </w:tc>
        <w:tc>
          <w:tcPr>
            <w:tcW w:w="3754" w:type="pct"/>
          </w:tcPr>
          <w:p w14:paraId="2B8BF443" w14:textId="77777777" w:rsidR="00EA495E" w:rsidRPr="00C11AD0" w:rsidRDefault="00DD106F" w:rsidP="00EA495E">
            <w:pPr>
              <w:rPr>
                <w:rFonts w:cstheme="minorHAnsi"/>
                <w:sz w:val="20"/>
                <w:szCs w:val="20"/>
              </w:rPr>
            </w:pPr>
            <w:r w:rsidRPr="00C11AD0">
              <w:rPr>
                <w:rFonts w:cstheme="minorHAnsi"/>
                <w:sz w:val="20"/>
                <w:szCs w:val="20"/>
              </w:rPr>
              <w:t xml:space="preserve">FIRE EXTINGUISHER - </w:t>
            </w:r>
            <w:r w:rsidR="00EA495E" w:rsidRPr="00C11AD0">
              <w:rPr>
                <w:rFonts w:cstheme="minorHAnsi"/>
                <w:sz w:val="20"/>
                <w:szCs w:val="20"/>
              </w:rPr>
              <w:t>Two (2) hand-held, 0.9 kg (2 lb.) minimum, dry chemical/powder (10BC, 1A10BC, 34B / 5A 34B, 20BE or 1A 10BE), extinguishers; 1 WITH CAR, 1 in paddock. Extinguishers must have gauges</w:t>
            </w:r>
            <w:r w:rsidR="002F1689" w:rsidRPr="00C11AD0">
              <w:rPr>
                <w:rFonts w:cstheme="minorHAnsi"/>
                <w:sz w:val="20"/>
                <w:szCs w:val="20"/>
              </w:rPr>
              <w:t xml:space="preserve"> &amp; be fully charged.</w:t>
            </w:r>
            <w:r w:rsidR="00EA495E" w:rsidRPr="00C11AD0">
              <w:rPr>
                <w:rFonts w:cstheme="minorHAnsi"/>
                <w:sz w:val="20"/>
                <w:szCs w:val="20"/>
              </w:rPr>
              <w:t xml:space="preserve"> (Must see </w:t>
            </w:r>
            <w:r w:rsidR="001525B3" w:rsidRPr="00C11AD0">
              <w:rPr>
                <w:rFonts w:cstheme="minorHAnsi"/>
                <w:sz w:val="20"/>
                <w:szCs w:val="20"/>
              </w:rPr>
              <w:t>BOTH &amp;</w:t>
            </w:r>
            <w:r w:rsidR="00EA495E" w:rsidRPr="00C11AD0">
              <w:rPr>
                <w:rFonts w:cstheme="minorHAnsi"/>
                <w:sz w:val="20"/>
                <w:szCs w:val="20"/>
              </w:rPr>
              <w:t xml:space="preserve"> any additional at scrutineering)</w:t>
            </w:r>
          </w:p>
        </w:tc>
        <w:tc>
          <w:tcPr>
            <w:tcW w:w="512" w:type="pct"/>
          </w:tcPr>
          <w:p w14:paraId="33268449" w14:textId="77777777" w:rsidR="00EA495E" w:rsidRPr="00C11AD0" w:rsidRDefault="00EC28C2" w:rsidP="00EA495E">
            <w:pPr>
              <w:rPr>
                <w:rFonts w:cstheme="minorHAnsi"/>
                <w:sz w:val="20"/>
                <w:szCs w:val="20"/>
              </w:rPr>
            </w:pPr>
            <w:r w:rsidRPr="00C11AD0">
              <w:rPr>
                <w:rFonts w:cstheme="minorHAnsi"/>
                <w:sz w:val="20"/>
                <w:szCs w:val="20"/>
              </w:rPr>
              <w:t>T1</w:t>
            </w:r>
            <w:r w:rsidR="002F1689" w:rsidRPr="00C11AD0">
              <w:rPr>
                <w:rFonts w:cstheme="minorHAnsi"/>
                <w:sz w:val="20"/>
                <w:szCs w:val="20"/>
              </w:rPr>
              <w:t>3</w:t>
            </w:r>
            <w:r w:rsidRPr="00C11AD0">
              <w:rPr>
                <w:rFonts w:cstheme="minorHAnsi"/>
                <w:sz w:val="20"/>
                <w:szCs w:val="20"/>
              </w:rPr>
              <w:t>.4</w:t>
            </w:r>
          </w:p>
        </w:tc>
      </w:tr>
      <w:tr w:rsidR="00EA495E" w:rsidRPr="00C11AD0" w14:paraId="60EAACDB" w14:textId="77777777" w:rsidTr="0088133E">
        <w:tc>
          <w:tcPr>
            <w:tcW w:w="439" w:type="pct"/>
            <w:shd w:val="clear" w:color="auto" w:fill="00B050"/>
          </w:tcPr>
          <w:p w14:paraId="0BA3ECAE" w14:textId="77777777" w:rsidR="00EA495E" w:rsidRPr="0088133E" w:rsidRDefault="00EA495E" w:rsidP="00EA495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2ABB89F5" w14:textId="77777777" w:rsidR="00EA495E" w:rsidRPr="0088133E" w:rsidRDefault="003350F1" w:rsidP="00EA495E">
            <w:pPr>
              <w:rPr>
                <w:rFonts w:cstheme="minorHAnsi"/>
                <w:sz w:val="20"/>
                <w:szCs w:val="20"/>
              </w:rPr>
            </w:pPr>
            <w:r w:rsidRPr="0088133E">
              <w:rPr>
                <w:rFonts w:cstheme="minorHAnsi"/>
                <w:sz w:val="20"/>
                <w:szCs w:val="20"/>
              </w:rPr>
              <w:t>02</w:t>
            </w:r>
          </w:p>
        </w:tc>
        <w:tc>
          <w:tcPr>
            <w:tcW w:w="3754" w:type="pct"/>
          </w:tcPr>
          <w:p w14:paraId="77A83F10" w14:textId="77777777" w:rsidR="00EA495E" w:rsidRPr="00C11AD0" w:rsidRDefault="00DD106F" w:rsidP="00EA495E">
            <w:pPr>
              <w:rPr>
                <w:rFonts w:cstheme="minorHAnsi"/>
                <w:sz w:val="20"/>
                <w:szCs w:val="20"/>
              </w:rPr>
            </w:pPr>
            <w:r w:rsidRPr="00C11AD0">
              <w:rPr>
                <w:rFonts w:cstheme="minorHAnsi"/>
                <w:sz w:val="20"/>
                <w:szCs w:val="20"/>
              </w:rPr>
              <w:t>PUSH BAR -</w:t>
            </w:r>
            <w:r w:rsidR="009B2E97" w:rsidRPr="00C11AD0">
              <w:rPr>
                <w:rFonts w:cstheme="minorHAnsi"/>
                <w:sz w:val="20"/>
                <w:szCs w:val="20"/>
              </w:rPr>
              <w:t xml:space="preserve"> </w:t>
            </w:r>
            <w:r w:rsidR="00EA495E" w:rsidRPr="00C11AD0">
              <w:rPr>
                <w:rFonts w:cstheme="minorHAnsi"/>
                <w:sz w:val="20"/>
                <w:szCs w:val="20"/>
              </w:rPr>
              <w:t xml:space="preserve">With vehicle, securely attached to vehicle, detachable, push &amp; pull function for 2 people standing erect. </w:t>
            </w:r>
            <w:r w:rsidR="009B2E97" w:rsidRPr="00C11AD0">
              <w:rPr>
                <w:rFonts w:cstheme="minorHAnsi"/>
                <w:sz w:val="20"/>
                <w:szCs w:val="20"/>
              </w:rPr>
              <w:t xml:space="preserve"> M</w:t>
            </w:r>
            <w:r w:rsidR="00EA495E" w:rsidRPr="00C11AD0">
              <w:rPr>
                <w:rFonts w:cstheme="minorHAnsi"/>
                <w:sz w:val="20"/>
                <w:szCs w:val="20"/>
              </w:rPr>
              <w:t xml:space="preserve">ust be </w:t>
            </w:r>
            <w:r w:rsidR="009B2E97" w:rsidRPr="00C11AD0">
              <w:rPr>
                <w:rFonts w:cstheme="minorHAnsi"/>
                <w:sz w:val="20"/>
                <w:szCs w:val="20"/>
              </w:rPr>
              <w:t xml:space="preserve">red in colour, </w:t>
            </w:r>
            <w:r w:rsidR="00EA495E" w:rsidRPr="00C11AD0">
              <w:rPr>
                <w:rFonts w:cstheme="minorHAnsi"/>
                <w:sz w:val="20"/>
                <w:szCs w:val="20"/>
              </w:rPr>
              <w:t>attached to the rear of the vehicle for moving it</w:t>
            </w:r>
            <w:r w:rsidR="009B2E97" w:rsidRPr="00C11AD0">
              <w:rPr>
                <w:rFonts w:cstheme="minorHAnsi"/>
                <w:sz w:val="20"/>
                <w:szCs w:val="20"/>
              </w:rPr>
              <w:t xml:space="preserve"> and have a fire extinguisher</w:t>
            </w:r>
            <w:r w:rsidR="00EA495E" w:rsidRPr="00C11AD0">
              <w:rPr>
                <w:rFonts w:cstheme="minorHAnsi"/>
                <w:sz w:val="20"/>
                <w:szCs w:val="20"/>
              </w:rPr>
              <w:t xml:space="preserve"> installed.</w:t>
            </w:r>
          </w:p>
        </w:tc>
        <w:tc>
          <w:tcPr>
            <w:tcW w:w="512" w:type="pct"/>
          </w:tcPr>
          <w:p w14:paraId="0C883876" w14:textId="77777777" w:rsidR="00EA495E" w:rsidRPr="00C11AD0" w:rsidRDefault="00EC28C2" w:rsidP="00EA495E">
            <w:pPr>
              <w:rPr>
                <w:rFonts w:cstheme="minorHAnsi"/>
                <w:sz w:val="20"/>
                <w:szCs w:val="20"/>
                <w:lang w:val="en-US"/>
              </w:rPr>
            </w:pPr>
            <w:r w:rsidRPr="00C11AD0">
              <w:rPr>
                <w:rFonts w:cstheme="minorHAnsi"/>
                <w:sz w:val="20"/>
                <w:szCs w:val="20"/>
                <w:lang w:val="en-US"/>
              </w:rPr>
              <w:t>T1</w:t>
            </w:r>
            <w:r w:rsidR="002F1689" w:rsidRPr="00C11AD0">
              <w:rPr>
                <w:rFonts w:cstheme="minorHAnsi"/>
                <w:sz w:val="20"/>
                <w:szCs w:val="20"/>
                <w:lang w:val="en-US"/>
              </w:rPr>
              <w:t>3</w:t>
            </w:r>
            <w:r w:rsidRPr="00C11AD0">
              <w:rPr>
                <w:rFonts w:cstheme="minorHAnsi"/>
                <w:sz w:val="20"/>
                <w:szCs w:val="20"/>
                <w:lang w:val="en-US"/>
              </w:rPr>
              <w:t>.1</w:t>
            </w:r>
          </w:p>
        </w:tc>
      </w:tr>
      <w:tr w:rsidR="00EA495E" w:rsidRPr="00C11AD0" w14:paraId="0F6C0D52" w14:textId="77777777" w:rsidTr="0088133E">
        <w:tc>
          <w:tcPr>
            <w:tcW w:w="439" w:type="pct"/>
            <w:shd w:val="clear" w:color="auto" w:fill="00B050"/>
          </w:tcPr>
          <w:p w14:paraId="25F62AEC" w14:textId="77777777" w:rsidR="00EA495E" w:rsidRPr="0088133E" w:rsidRDefault="00EA495E" w:rsidP="00EA495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6FD95FA5" w14:textId="77777777" w:rsidR="00EA495E" w:rsidRPr="0088133E" w:rsidRDefault="003350F1" w:rsidP="00EA495E">
            <w:pPr>
              <w:rPr>
                <w:rFonts w:cstheme="minorHAnsi"/>
                <w:sz w:val="20"/>
                <w:szCs w:val="20"/>
              </w:rPr>
            </w:pPr>
            <w:r w:rsidRPr="0088133E">
              <w:rPr>
                <w:rFonts w:cstheme="minorHAnsi"/>
                <w:sz w:val="20"/>
                <w:szCs w:val="20"/>
              </w:rPr>
              <w:t>03</w:t>
            </w:r>
          </w:p>
        </w:tc>
        <w:tc>
          <w:tcPr>
            <w:tcW w:w="3754" w:type="pct"/>
          </w:tcPr>
          <w:p w14:paraId="01373AD3" w14:textId="77777777" w:rsidR="00EA495E" w:rsidRPr="00C11AD0" w:rsidRDefault="00DD106F" w:rsidP="00EA495E">
            <w:pPr>
              <w:rPr>
                <w:rFonts w:cstheme="minorHAnsi"/>
                <w:sz w:val="20"/>
                <w:szCs w:val="20"/>
              </w:rPr>
            </w:pPr>
            <w:r w:rsidRPr="00C11AD0">
              <w:rPr>
                <w:rFonts w:cstheme="minorHAnsi"/>
                <w:sz w:val="20"/>
                <w:szCs w:val="20"/>
              </w:rPr>
              <w:t xml:space="preserve">QUICK JACK - </w:t>
            </w:r>
            <w:r w:rsidR="009B2E97" w:rsidRPr="00C11AD0">
              <w:rPr>
                <w:rFonts w:cstheme="minorHAnsi"/>
                <w:sz w:val="20"/>
                <w:szCs w:val="20"/>
              </w:rPr>
              <w:t xml:space="preserve">  </w:t>
            </w:r>
            <w:r w:rsidR="00EA495E" w:rsidRPr="00C11AD0">
              <w:rPr>
                <w:rFonts w:cstheme="minorHAnsi"/>
                <w:sz w:val="20"/>
                <w:szCs w:val="20"/>
              </w:rPr>
              <w:t xml:space="preserve">One device </w:t>
            </w:r>
            <w:r w:rsidR="009B2E97" w:rsidRPr="00C11AD0">
              <w:rPr>
                <w:rFonts w:cstheme="minorHAnsi"/>
                <w:sz w:val="20"/>
                <w:szCs w:val="20"/>
              </w:rPr>
              <w:t xml:space="preserve">(red in colour) </w:t>
            </w:r>
            <w:r w:rsidR="00EA495E" w:rsidRPr="00C11AD0">
              <w:rPr>
                <w:rFonts w:cstheme="minorHAnsi"/>
                <w:sz w:val="20"/>
                <w:szCs w:val="20"/>
              </w:rPr>
              <w:t xml:space="preserve">must be available to </w:t>
            </w:r>
            <w:proofErr w:type="gramStart"/>
            <w:r w:rsidR="00EA495E" w:rsidRPr="00C11AD0">
              <w:rPr>
                <w:rFonts w:cstheme="minorHAnsi"/>
                <w:sz w:val="20"/>
                <w:szCs w:val="20"/>
              </w:rPr>
              <w:t>lift up</w:t>
            </w:r>
            <w:proofErr w:type="gramEnd"/>
            <w:r w:rsidR="00EA495E" w:rsidRPr="00C11AD0">
              <w:rPr>
                <w:rFonts w:cstheme="minorHAnsi"/>
                <w:sz w:val="20"/>
                <w:szCs w:val="20"/>
              </w:rPr>
              <w:t xml:space="preserve"> all driven wheels </w:t>
            </w:r>
            <w:r w:rsidR="009B2E97" w:rsidRPr="00C11AD0">
              <w:rPr>
                <w:rFonts w:cstheme="minorHAnsi"/>
                <w:sz w:val="20"/>
                <w:szCs w:val="20"/>
              </w:rPr>
              <w:t>&gt;</w:t>
            </w:r>
            <w:r w:rsidR="00EA495E" w:rsidRPr="00C11AD0">
              <w:rPr>
                <w:rFonts w:cstheme="minorHAnsi"/>
                <w:sz w:val="20"/>
                <w:szCs w:val="20"/>
              </w:rPr>
              <w:t xml:space="preserve"> 100 mm above the ground. </w:t>
            </w:r>
            <w:r w:rsidR="009B2E97" w:rsidRPr="00C11AD0">
              <w:rPr>
                <w:rFonts w:cstheme="minorHAnsi"/>
                <w:sz w:val="20"/>
                <w:szCs w:val="20"/>
              </w:rPr>
              <w:t xml:space="preserve"> </w:t>
            </w:r>
            <w:r w:rsidR="00EA495E" w:rsidRPr="00C11AD0">
              <w:rPr>
                <w:rFonts w:cstheme="minorHAnsi"/>
                <w:sz w:val="20"/>
                <w:szCs w:val="20"/>
              </w:rPr>
              <w:t>Lifting the car must be possible by one person. In lifted position the quick jack must be locked/secured and function without the support of a person or additional weights.</w:t>
            </w:r>
          </w:p>
        </w:tc>
        <w:tc>
          <w:tcPr>
            <w:tcW w:w="512" w:type="pct"/>
          </w:tcPr>
          <w:p w14:paraId="3ED86A1F" w14:textId="77777777" w:rsidR="00EA495E" w:rsidRPr="00C11AD0" w:rsidRDefault="002F1689" w:rsidP="00EA495E">
            <w:pPr>
              <w:rPr>
                <w:rFonts w:cstheme="minorHAnsi"/>
                <w:sz w:val="20"/>
                <w:szCs w:val="20"/>
                <w:lang w:val="en-US"/>
              </w:rPr>
            </w:pPr>
            <w:r w:rsidRPr="00C11AD0">
              <w:rPr>
                <w:rFonts w:cstheme="minorHAnsi"/>
                <w:sz w:val="20"/>
                <w:szCs w:val="20"/>
                <w:lang w:val="en-US"/>
              </w:rPr>
              <w:t>T13.2</w:t>
            </w:r>
          </w:p>
        </w:tc>
      </w:tr>
    </w:tbl>
    <w:p w14:paraId="3F47AA80" w14:textId="77777777" w:rsidR="009B2E97" w:rsidRPr="00C11AD0" w:rsidRDefault="009B2E97" w:rsidP="009B2E97">
      <w:pPr>
        <w:spacing w:before="160" w:after="0"/>
        <w:rPr>
          <w:b/>
          <w:sz w:val="28"/>
          <w:szCs w:val="28"/>
        </w:rPr>
      </w:pPr>
      <w:r w:rsidRPr="00C11AD0">
        <w:rPr>
          <w:b/>
          <w:sz w:val="28"/>
          <w:szCs w:val="28"/>
        </w:rPr>
        <w:t>Wheels &amp; Tyres</w:t>
      </w:r>
    </w:p>
    <w:tbl>
      <w:tblPr>
        <w:tblStyle w:val="TableGrid"/>
        <w:tblW w:w="5000" w:type="pct"/>
        <w:tblLayout w:type="fixed"/>
        <w:tblLook w:val="04A0" w:firstRow="1" w:lastRow="0" w:firstColumn="1" w:lastColumn="0" w:noHBand="0" w:noVBand="1"/>
      </w:tblPr>
      <w:tblGrid>
        <w:gridCol w:w="845"/>
        <w:gridCol w:w="568"/>
        <w:gridCol w:w="2363"/>
        <w:gridCol w:w="2363"/>
        <w:gridCol w:w="2503"/>
        <w:gridCol w:w="986"/>
      </w:tblGrid>
      <w:tr w:rsidR="00D02CB4" w:rsidRPr="00C11AD0" w14:paraId="5C1A99CC" w14:textId="77777777" w:rsidTr="0088133E">
        <w:tc>
          <w:tcPr>
            <w:tcW w:w="439" w:type="pct"/>
            <w:shd w:val="clear" w:color="auto" w:fill="00B050"/>
          </w:tcPr>
          <w:p w14:paraId="3B64D4AE" w14:textId="77777777" w:rsidR="00D02CB4" w:rsidRPr="0088133E" w:rsidRDefault="00F0165C" w:rsidP="00DD380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263FEB6F" w14:textId="77777777" w:rsidR="00D02CB4" w:rsidRPr="0088133E" w:rsidRDefault="003350F1" w:rsidP="00DD380E">
            <w:pPr>
              <w:rPr>
                <w:rFonts w:cstheme="minorHAnsi"/>
                <w:sz w:val="20"/>
                <w:szCs w:val="20"/>
              </w:rPr>
            </w:pPr>
            <w:r w:rsidRPr="0088133E">
              <w:rPr>
                <w:rFonts w:cstheme="minorHAnsi"/>
                <w:sz w:val="20"/>
                <w:szCs w:val="20"/>
              </w:rPr>
              <w:t>0</w:t>
            </w:r>
            <w:r w:rsidR="00933046" w:rsidRPr="0088133E">
              <w:rPr>
                <w:rFonts w:cstheme="minorHAnsi"/>
                <w:sz w:val="20"/>
                <w:szCs w:val="20"/>
              </w:rPr>
              <w:t>4</w:t>
            </w:r>
          </w:p>
        </w:tc>
        <w:tc>
          <w:tcPr>
            <w:tcW w:w="3754" w:type="pct"/>
            <w:gridSpan w:val="3"/>
          </w:tcPr>
          <w:p w14:paraId="7D37BB17" w14:textId="77777777" w:rsidR="00D02CB4" w:rsidRPr="00C11AD0" w:rsidRDefault="002306CA" w:rsidP="00DD380E">
            <w:pPr>
              <w:rPr>
                <w:rFonts w:cstheme="minorHAnsi"/>
                <w:sz w:val="20"/>
                <w:szCs w:val="20"/>
              </w:rPr>
            </w:pPr>
            <w:r w:rsidRPr="00C11AD0">
              <w:rPr>
                <w:rFonts w:cstheme="minorHAnsi"/>
                <w:sz w:val="20"/>
                <w:szCs w:val="20"/>
              </w:rPr>
              <w:t xml:space="preserve">TYRES - </w:t>
            </w:r>
            <w:r w:rsidR="00CB7061" w:rsidRPr="00C11AD0">
              <w:rPr>
                <w:rFonts w:cstheme="minorHAnsi"/>
                <w:sz w:val="20"/>
                <w:szCs w:val="20"/>
              </w:rPr>
              <w:t>No remoulds or retreads</w:t>
            </w:r>
            <w:r w:rsidR="00C11AD0" w:rsidRPr="00C11AD0">
              <w:rPr>
                <w:rFonts w:cstheme="minorHAnsi"/>
                <w:sz w:val="20"/>
                <w:szCs w:val="20"/>
              </w:rPr>
              <w:t>. Same Tyres on same axle.</w:t>
            </w:r>
          </w:p>
        </w:tc>
        <w:tc>
          <w:tcPr>
            <w:tcW w:w="512" w:type="pct"/>
          </w:tcPr>
          <w:p w14:paraId="5E116348" w14:textId="77777777" w:rsidR="00D02CB4" w:rsidRPr="00C11AD0" w:rsidRDefault="00EC28C2" w:rsidP="00DD380E">
            <w:pPr>
              <w:rPr>
                <w:rFonts w:cstheme="minorHAnsi"/>
                <w:sz w:val="20"/>
                <w:szCs w:val="20"/>
              </w:rPr>
            </w:pPr>
            <w:r w:rsidRPr="00C11AD0">
              <w:rPr>
                <w:rFonts w:cstheme="minorHAnsi"/>
                <w:sz w:val="20"/>
                <w:szCs w:val="20"/>
              </w:rPr>
              <w:t>T</w:t>
            </w:r>
            <w:r w:rsidR="002F1689" w:rsidRPr="00C11AD0">
              <w:rPr>
                <w:rFonts w:cstheme="minorHAnsi"/>
                <w:sz w:val="20"/>
                <w:szCs w:val="20"/>
              </w:rPr>
              <w:t>2</w:t>
            </w:r>
            <w:r w:rsidRPr="00C11AD0">
              <w:rPr>
                <w:rFonts w:cstheme="minorHAnsi"/>
                <w:sz w:val="20"/>
                <w:szCs w:val="20"/>
              </w:rPr>
              <w:t>.5.1*</w:t>
            </w:r>
          </w:p>
        </w:tc>
      </w:tr>
      <w:tr w:rsidR="009B2E97" w:rsidRPr="00C11AD0" w14:paraId="31BF3072" w14:textId="77777777" w:rsidTr="0088133E">
        <w:tc>
          <w:tcPr>
            <w:tcW w:w="439" w:type="pct"/>
            <w:shd w:val="clear" w:color="auto" w:fill="00B050"/>
          </w:tcPr>
          <w:p w14:paraId="038AFC62" w14:textId="77777777" w:rsidR="009B2E97" w:rsidRPr="0088133E" w:rsidRDefault="009B2E97" w:rsidP="00DD380E">
            <w:pPr>
              <w:rPr>
                <w:rFonts w:cstheme="minorHAnsi"/>
                <w:sz w:val="20"/>
                <w:szCs w:val="20"/>
              </w:rPr>
            </w:pPr>
          </w:p>
        </w:tc>
        <w:tc>
          <w:tcPr>
            <w:tcW w:w="295" w:type="pct"/>
            <w:shd w:val="clear" w:color="auto" w:fill="00B050"/>
          </w:tcPr>
          <w:p w14:paraId="0600E3D8" w14:textId="77777777" w:rsidR="009B2E97" w:rsidRPr="0088133E" w:rsidRDefault="003350F1" w:rsidP="00DD380E">
            <w:pPr>
              <w:rPr>
                <w:rFonts w:cstheme="minorHAnsi"/>
                <w:sz w:val="20"/>
                <w:szCs w:val="20"/>
              </w:rPr>
            </w:pPr>
            <w:r w:rsidRPr="0088133E">
              <w:rPr>
                <w:rFonts w:cstheme="minorHAnsi"/>
                <w:sz w:val="20"/>
                <w:szCs w:val="20"/>
              </w:rPr>
              <w:t>0</w:t>
            </w:r>
            <w:r w:rsidR="00933046" w:rsidRPr="0088133E">
              <w:rPr>
                <w:rFonts w:cstheme="minorHAnsi"/>
                <w:sz w:val="20"/>
                <w:szCs w:val="20"/>
              </w:rPr>
              <w:t>5</w:t>
            </w:r>
          </w:p>
        </w:tc>
        <w:tc>
          <w:tcPr>
            <w:tcW w:w="1227" w:type="pct"/>
          </w:tcPr>
          <w:p w14:paraId="6B317756" w14:textId="77777777" w:rsidR="009B2E97" w:rsidRPr="00C11AD0" w:rsidRDefault="009B2E97" w:rsidP="00DD380E">
            <w:pPr>
              <w:rPr>
                <w:rFonts w:cstheme="minorHAnsi"/>
                <w:sz w:val="20"/>
                <w:szCs w:val="20"/>
              </w:rPr>
            </w:pPr>
            <w:r w:rsidRPr="00C11AD0">
              <w:rPr>
                <w:rFonts w:cstheme="minorHAnsi"/>
                <w:sz w:val="20"/>
                <w:szCs w:val="20"/>
              </w:rPr>
              <w:t>Make</w:t>
            </w:r>
          </w:p>
        </w:tc>
        <w:tc>
          <w:tcPr>
            <w:tcW w:w="1227" w:type="pct"/>
          </w:tcPr>
          <w:p w14:paraId="63BBFBFA" w14:textId="77777777" w:rsidR="009B2E97" w:rsidRPr="00C11AD0" w:rsidRDefault="009B2E97" w:rsidP="00DD380E">
            <w:pPr>
              <w:rPr>
                <w:rFonts w:cstheme="minorHAnsi"/>
                <w:sz w:val="20"/>
                <w:szCs w:val="20"/>
              </w:rPr>
            </w:pPr>
            <w:r w:rsidRPr="00C11AD0">
              <w:rPr>
                <w:rFonts w:cstheme="minorHAnsi"/>
                <w:sz w:val="20"/>
                <w:szCs w:val="20"/>
              </w:rPr>
              <w:t>Size</w:t>
            </w:r>
          </w:p>
        </w:tc>
        <w:tc>
          <w:tcPr>
            <w:tcW w:w="1300" w:type="pct"/>
          </w:tcPr>
          <w:p w14:paraId="3DBE88A7" w14:textId="77777777" w:rsidR="009B2E97" w:rsidRPr="00C11AD0" w:rsidRDefault="009B2E97" w:rsidP="00DD380E">
            <w:pPr>
              <w:rPr>
                <w:rFonts w:cstheme="minorHAnsi"/>
                <w:sz w:val="20"/>
                <w:szCs w:val="20"/>
              </w:rPr>
            </w:pPr>
            <w:r w:rsidRPr="00C11AD0">
              <w:rPr>
                <w:rFonts w:cstheme="minorHAnsi"/>
                <w:sz w:val="20"/>
                <w:szCs w:val="20"/>
              </w:rPr>
              <w:t>Compound</w:t>
            </w:r>
          </w:p>
        </w:tc>
        <w:tc>
          <w:tcPr>
            <w:tcW w:w="512" w:type="pct"/>
          </w:tcPr>
          <w:p w14:paraId="518D388C" w14:textId="77777777" w:rsidR="009B2E97" w:rsidRPr="00C11AD0" w:rsidRDefault="009B2E97" w:rsidP="00DD380E">
            <w:pPr>
              <w:rPr>
                <w:rFonts w:cstheme="minorHAnsi"/>
                <w:sz w:val="20"/>
                <w:szCs w:val="20"/>
                <w:lang w:val="en-US"/>
              </w:rPr>
            </w:pPr>
          </w:p>
        </w:tc>
      </w:tr>
      <w:tr w:rsidR="009B2E97" w:rsidRPr="00C11AD0" w14:paraId="21927BA7" w14:textId="77777777" w:rsidTr="0088133E">
        <w:tc>
          <w:tcPr>
            <w:tcW w:w="439" w:type="pct"/>
            <w:shd w:val="clear" w:color="auto" w:fill="00B050"/>
          </w:tcPr>
          <w:p w14:paraId="0EB25A3C" w14:textId="77777777" w:rsidR="009B2E97" w:rsidRPr="0088133E" w:rsidRDefault="00CB7061" w:rsidP="00DD380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r w:rsidRPr="0088133E">
              <w:rPr>
                <w:rFonts w:cstheme="minorHAnsi"/>
                <w:sz w:val="20"/>
                <w:szCs w:val="20"/>
              </w:rPr>
              <w:br/>
            </w:r>
            <w:r w:rsidRPr="0088133E">
              <w:rPr>
                <w:rFonts w:cstheme="minorHAnsi"/>
                <w:sz w:val="20"/>
                <w:szCs w:val="20"/>
              </w:rPr>
              <w:sym w:font="Wingdings" w:char="F0A1"/>
            </w:r>
            <w:r w:rsidRPr="0088133E">
              <w:rPr>
                <w:rFonts w:cstheme="minorHAnsi"/>
                <w:sz w:val="20"/>
                <w:szCs w:val="20"/>
              </w:rPr>
              <w:t xml:space="preserve"> N/A</w:t>
            </w:r>
          </w:p>
        </w:tc>
        <w:tc>
          <w:tcPr>
            <w:tcW w:w="295" w:type="pct"/>
            <w:shd w:val="clear" w:color="auto" w:fill="00B050"/>
          </w:tcPr>
          <w:p w14:paraId="6B3C7AF3" w14:textId="77777777" w:rsidR="009B2E97" w:rsidRPr="0088133E" w:rsidRDefault="003350F1" w:rsidP="00DD380E">
            <w:pPr>
              <w:rPr>
                <w:rFonts w:cstheme="minorHAnsi"/>
                <w:sz w:val="20"/>
                <w:szCs w:val="20"/>
              </w:rPr>
            </w:pPr>
            <w:r w:rsidRPr="0088133E">
              <w:rPr>
                <w:rFonts w:cstheme="minorHAnsi"/>
                <w:sz w:val="20"/>
                <w:szCs w:val="20"/>
              </w:rPr>
              <w:t>0</w:t>
            </w:r>
            <w:r w:rsidR="00933046" w:rsidRPr="0088133E">
              <w:rPr>
                <w:rFonts w:cstheme="minorHAnsi"/>
                <w:sz w:val="20"/>
                <w:szCs w:val="20"/>
              </w:rPr>
              <w:t>6</w:t>
            </w:r>
          </w:p>
        </w:tc>
        <w:tc>
          <w:tcPr>
            <w:tcW w:w="1227" w:type="pct"/>
          </w:tcPr>
          <w:p w14:paraId="0A459D3D" w14:textId="77777777" w:rsidR="009B2E97" w:rsidRPr="00C11AD0" w:rsidRDefault="009B2E97" w:rsidP="00DD380E">
            <w:pPr>
              <w:rPr>
                <w:rFonts w:cstheme="minorHAnsi"/>
                <w:sz w:val="20"/>
                <w:szCs w:val="20"/>
              </w:rPr>
            </w:pPr>
          </w:p>
        </w:tc>
        <w:tc>
          <w:tcPr>
            <w:tcW w:w="1227" w:type="pct"/>
          </w:tcPr>
          <w:p w14:paraId="2BADE270" w14:textId="77777777" w:rsidR="009B2E97" w:rsidRPr="00C11AD0" w:rsidRDefault="009B2E97" w:rsidP="00DD380E">
            <w:pPr>
              <w:rPr>
                <w:rFonts w:cstheme="minorHAnsi"/>
                <w:sz w:val="20"/>
                <w:szCs w:val="20"/>
              </w:rPr>
            </w:pPr>
          </w:p>
        </w:tc>
        <w:tc>
          <w:tcPr>
            <w:tcW w:w="1300" w:type="pct"/>
          </w:tcPr>
          <w:p w14:paraId="48D49BC8" w14:textId="77777777" w:rsidR="009B2E97" w:rsidRPr="00C11AD0" w:rsidRDefault="009B2E97" w:rsidP="00DD380E">
            <w:pPr>
              <w:rPr>
                <w:rFonts w:cstheme="minorHAnsi"/>
                <w:sz w:val="20"/>
                <w:szCs w:val="20"/>
              </w:rPr>
            </w:pPr>
          </w:p>
        </w:tc>
        <w:tc>
          <w:tcPr>
            <w:tcW w:w="512" w:type="pct"/>
          </w:tcPr>
          <w:p w14:paraId="1F69313C" w14:textId="77777777" w:rsidR="009B2E97" w:rsidRPr="00C11AD0" w:rsidRDefault="00EC28C2" w:rsidP="00DD380E">
            <w:pPr>
              <w:rPr>
                <w:rFonts w:cstheme="minorHAnsi"/>
                <w:sz w:val="20"/>
                <w:szCs w:val="20"/>
                <w:lang w:val="en-US"/>
              </w:rPr>
            </w:pPr>
            <w:r w:rsidRPr="00C11AD0">
              <w:rPr>
                <w:rFonts w:cstheme="minorHAnsi"/>
                <w:sz w:val="20"/>
                <w:szCs w:val="20"/>
                <w:lang w:val="en-US"/>
              </w:rPr>
              <w:t>T</w:t>
            </w:r>
            <w:r w:rsidR="002F1689" w:rsidRPr="00C11AD0">
              <w:rPr>
                <w:rFonts w:cstheme="minorHAnsi"/>
                <w:sz w:val="20"/>
                <w:szCs w:val="20"/>
                <w:lang w:val="en-US"/>
              </w:rPr>
              <w:t>2</w:t>
            </w:r>
            <w:r w:rsidRPr="00C11AD0">
              <w:rPr>
                <w:rFonts w:cstheme="minorHAnsi"/>
                <w:sz w:val="20"/>
                <w:szCs w:val="20"/>
                <w:lang w:val="en-US"/>
              </w:rPr>
              <w:t>.5</w:t>
            </w:r>
          </w:p>
        </w:tc>
      </w:tr>
      <w:tr w:rsidR="009B2E97" w:rsidRPr="00C11AD0" w14:paraId="65C77ED6" w14:textId="77777777" w:rsidTr="0088133E">
        <w:tc>
          <w:tcPr>
            <w:tcW w:w="439" w:type="pct"/>
            <w:shd w:val="clear" w:color="auto" w:fill="00B050"/>
          </w:tcPr>
          <w:p w14:paraId="0B9E79A2" w14:textId="77777777" w:rsidR="009B2E97" w:rsidRPr="0088133E" w:rsidRDefault="00CB7061" w:rsidP="00DD380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r w:rsidRPr="0088133E">
              <w:rPr>
                <w:rFonts w:cstheme="minorHAnsi"/>
                <w:sz w:val="20"/>
                <w:szCs w:val="20"/>
              </w:rPr>
              <w:br/>
            </w:r>
            <w:r w:rsidRPr="0088133E">
              <w:rPr>
                <w:rFonts w:cstheme="minorHAnsi"/>
                <w:sz w:val="20"/>
                <w:szCs w:val="20"/>
              </w:rPr>
              <w:sym w:font="Wingdings" w:char="F0A1"/>
            </w:r>
            <w:r w:rsidRPr="0088133E">
              <w:rPr>
                <w:rFonts w:cstheme="minorHAnsi"/>
                <w:sz w:val="20"/>
                <w:szCs w:val="20"/>
              </w:rPr>
              <w:t xml:space="preserve"> N/A</w:t>
            </w:r>
          </w:p>
        </w:tc>
        <w:tc>
          <w:tcPr>
            <w:tcW w:w="295" w:type="pct"/>
            <w:shd w:val="clear" w:color="auto" w:fill="00B050"/>
          </w:tcPr>
          <w:p w14:paraId="59ACE5A9" w14:textId="77777777" w:rsidR="009B2E97" w:rsidRPr="0088133E" w:rsidRDefault="003350F1" w:rsidP="00DD380E">
            <w:pPr>
              <w:rPr>
                <w:rFonts w:cstheme="minorHAnsi"/>
                <w:sz w:val="20"/>
                <w:szCs w:val="20"/>
              </w:rPr>
            </w:pPr>
            <w:r w:rsidRPr="0088133E">
              <w:rPr>
                <w:rFonts w:cstheme="minorHAnsi"/>
                <w:sz w:val="20"/>
                <w:szCs w:val="20"/>
              </w:rPr>
              <w:t>0</w:t>
            </w:r>
            <w:r w:rsidR="00933046" w:rsidRPr="0088133E">
              <w:rPr>
                <w:rFonts w:cstheme="minorHAnsi"/>
                <w:sz w:val="20"/>
                <w:szCs w:val="20"/>
              </w:rPr>
              <w:t>7</w:t>
            </w:r>
          </w:p>
        </w:tc>
        <w:tc>
          <w:tcPr>
            <w:tcW w:w="1227" w:type="pct"/>
          </w:tcPr>
          <w:p w14:paraId="58F36BDF" w14:textId="77777777" w:rsidR="009B2E97" w:rsidRPr="00C11AD0" w:rsidRDefault="009B2E97" w:rsidP="00DD380E">
            <w:pPr>
              <w:rPr>
                <w:rFonts w:cstheme="minorHAnsi"/>
                <w:sz w:val="20"/>
                <w:szCs w:val="20"/>
              </w:rPr>
            </w:pPr>
          </w:p>
        </w:tc>
        <w:tc>
          <w:tcPr>
            <w:tcW w:w="1227" w:type="pct"/>
          </w:tcPr>
          <w:p w14:paraId="0D7E1DEF" w14:textId="77777777" w:rsidR="009B2E97" w:rsidRPr="00C11AD0" w:rsidRDefault="009B2E97" w:rsidP="00DD380E">
            <w:pPr>
              <w:rPr>
                <w:rFonts w:cstheme="minorHAnsi"/>
                <w:sz w:val="20"/>
                <w:szCs w:val="20"/>
              </w:rPr>
            </w:pPr>
          </w:p>
        </w:tc>
        <w:tc>
          <w:tcPr>
            <w:tcW w:w="1300" w:type="pct"/>
          </w:tcPr>
          <w:p w14:paraId="3A4F1E16" w14:textId="77777777" w:rsidR="009B2E97" w:rsidRPr="00C11AD0" w:rsidRDefault="009B2E97" w:rsidP="00DD380E">
            <w:pPr>
              <w:rPr>
                <w:rFonts w:cstheme="minorHAnsi"/>
                <w:sz w:val="20"/>
                <w:szCs w:val="20"/>
              </w:rPr>
            </w:pPr>
          </w:p>
        </w:tc>
        <w:tc>
          <w:tcPr>
            <w:tcW w:w="512" w:type="pct"/>
          </w:tcPr>
          <w:p w14:paraId="0841F7AE" w14:textId="77777777" w:rsidR="009B2E97" w:rsidRPr="00C11AD0" w:rsidRDefault="00EC28C2" w:rsidP="00DD380E">
            <w:pPr>
              <w:rPr>
                <w:rFonts w:cstheme="minorHAnsi"/>
                <w:sz w:val="20"/>
                <w:szCs w:val="20"/>
                <w:lang w:val="en-US"/>
              </w:rPr>
            </w:pPr>
            <w:r w:rsidRPr="00C11AD0">
              <w:rPr>
                <w:rFonts w:cstheme="minorHAnsi"/>
                <w:sz w:val="20"/>
                <w:szCs w:val="20"/>
                <w:lang w:val="en-US"/>
              </w:rPr>
              <w:t>T</w:t>
            </w:r>
            <w:r w:rsidR="002F1689" w:rsidRPr="00C11AD0">
              <w:rPr>
                <w:rFonts w:cstheme="minorHAnsi"/>
                <w:sz w:val="20"/>
                <w:szCs w:val="20"/>
                <w:lang w:val="en-US"/>
              </w:rPr>
              <w:t>2</w:t>
            </w:r>
            <w:r w:rsidRPr="00C11AD0">
              <w:rPr>
                <w:rFonts w:cstheme="minorHAnsi"/>
                <w:sz w:val="20"/>
                <w:szCs w:val="20"/>
                <w:lang w:val="en-US"/>
              </w:rPr>
              <w:t>.5</w:t>
            </w:r>
          </w:p>
        </w:tc>
      </w:tr>
      <w:tr w:rsidR="009B2E97" w:rsidRPr="00C11AD0" w14:paraId="30BE5680" w14:textId="77777777" w:rsidTr="0088133E">
        <w:tc>
          <w:tcPr>
            <w:tcW w:w="439" w:type="pct"/>
            <w:shd w:val="clear" w:color="auto" w:fill="00B050"/>
          </w:tcPr>
          <w:p w14:paraId="3159D386" w14:textId="77777777" w:rsidR="009B2E97" w:rsidRPr="0088133E" w:rsidRDefault="009B2E97" w:rsidP="00DD380E">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5E149837" w14:textId="77777777" w:rsidR="009B2E97" w:rsidRPr="0088133E" w:rsidRDefault="003350F1" w:rsidP="00DD380E">
            <w:pPr>
              <w:rPr>
                <w:rFonts w:cstheme="minorHAnsi"/>
                <w:sz w:val="20"/>
                <w:szCs w:val="20"/>
              </w:rPr>
            </w:pPr>
            <w:r w:rsidRPr="0088133E">
              <w:rPr>
                <w:rFonts w:cstheme="minorHAnsi"/>
                <w:sz w:val="20"/>
                <w:szCs w:val="20"/>
              </w:rPr>
              <w:t>0</w:t>
            </w:r>
            <w:r w:rsidR="00933046" w:rsidRPr="0088133E">
              <w:rPr>
                <w:rFonts w:cstheme="minorHAnsi"/>
                <w:sz w:val="20"/>
                <w:szCs w:val="20"/>
              </w:rPr>
              <w:t>8</w:t>
            </w:r>
          </w:p>
        </w:tc>
        <w:tc>
          <w:tcPr>
            <w:tcW w:w="3754" w:type="pct"/>
            <w:gridSpan w:val="3"/>
          </w:tcPr>
          <w:p w14:paraId="57205C55" w14:textId="77777777" w:rsidR="009B2E97" w:rsidRPr="00C11AD0" w:rsidRDefault="00CB7061" w:rsidP="00DD380E">
            <w:pPr>
              <w:rPr>
                <w:rFonts w:cstheme="minorHAnsi"/>
                <w:sz w:val="20"/>
                <w:szCs w:val="20"/>
              </w:rPr>
            </w:pPr>
            <w:r w:rsidRPr="00C11AD0">
              <w:rPr>
                <w:rFonts w:cstheme="minorHAnsi"/>
                <w:sz w:val="20"/>
                <w:szCs w:val="20"/>
              </w:rPr>
              <w:t xml:space="preserve">Rain Tyres.  </w:t>
            </w:r>
            <w:r w:rsidR="009B2E97" w:rsidRPr="00C11AD0">
              <w:rPr>
                <w:rFonts w:cstheme="minorHAnsi"/>
                <w:sz w:val="20"/>
                <w:szCs w:val="20"/>
              </w:rPr>
              <w:t>2</w:t>
            </w:r>
            <w:r w:rsidR="00D02CB4" w:rsidRPr="00C11AD0">
              <w:rPr>
                <w:rFonts w:cstheme="minorHAnsi"/>
                <w:sz w:val="20"/>
                <w:szCs w:val="20"/>
              </w:rPr>
              <w:t>.</w:t>
            </w:r>
            <w:r w:rsidR="009B2E97" w:rsidRPr="00C11AD0">
              <w:rPr>
                <w:rFonts w:cstheme="minorHAnsi"/>
                <w:sz w:val="20"/>
                <w:szCs w:val="20"/>
              </w:rPr>
              <w:t>4 mm min. tread depth moulded by tyre manufacturer</w:t>
            </w:r>
          </w:p>
        </w:tc>
        <w:tc>
          <w:tcPr>
            <w:tcW w:w="512" w:type="pct"/>
          </w:tcPr>
          <w:p w14:paraId="0F83075E" w14:textId="77777777" w:rsidR="009B2E97" w:rsidRPr="00C11AD0" w:rsidRDefault="00EC28C2" w:rsidP="00DD380E">
            <w:pPr>
              <w:rPr>
                <w:rFonts w:cstheme="minorHAnsi"/>
                <w:sz w:val="20"/>
                <w:szCs w:val="20"/>
                <w:lang w:val="en-US"/>
              </w:rPr>
            </w:pPr>
            <w:r w:rsidRPr="00C11AD0">
              <w:rPr>
                <w:rFonts w:cstheme="minorHAnsi"/>
                <w:sz w:val="20"/>
                <w:szCs w:val="20"/>
                <w:lang w:val="en-US"/>
              </w:rPr>
              <w:t>T</w:t>
            </w:r>
            <w:r w:rsidR="002F1689" w:rsidRPr="00C11AD0">
              <w:rPr>
                <w:rFonts w:cstheme="minorHAnsi"/>
                <w:sz w:val="20"/>
                <w:szCs w:val="20"/>
                <w:lang w:val="en-US"/>
              </w:rPr>
              <w:t>2</w:t>
            </w:r>
            <w:r w:rsidRPr="00C11AD0">
              <w:rPr>
                <w:rFonts w:cstheme="minorHAnsi"/>
                <w:sz w:val="20"/>
                <w:szCs w:val="20"/>
                <w:lang w:val="en-US"/>
              </w:rPr>
              <w:t>.5.1</w:t>
            </w:r>
          </w:p>
        </w:tc>
      </w:tr>
    </w:tbl>
    <w:p w14:paraId="43C0CC20" w14:textId="77777777" w:rsidR="00FD301E" w:rsidRDefault="00FD301E" w:rsidP="00741A5C">
      <w:pPr>
        <w:spacing w:before="160" w:after="0"/>
        <w:jc w:val="center"/>
        <w:rPr>
          <w:b/>
          <w:sz w:val="28"/>
          <w:szCs w:val="28"/>
          <w:u w:val="single"/>
        </w:rPr>
      </w:pPr>
    </w:p>
    <w:p w14:paraId="4CAE3C24" w14:textId="77777777" w:rsidR="00FD301E" w:rsidRDefault="00FD301E" w:rsidP="00741A5C">
      <w:pPr>
        <w:spacing w:before="160" w:after="0"/>
        <w:jc w:val="center"/>
        <w:rPr>
          <w:b/>
          <w:sz w:val="28"/>
          <w:szCs w:val="28"/>
          <w:u w:val="single"/>
        </w:rPr>
      </w:pPr>
    </w:p>
    <w:p w14:paraId="362740CF" w14:textId="77777777" w:rsidR="00FD301E" w:rsidRDefault="00FD301E" w:rsidP="00741A5C">
      <w:pPr>
        <w:spacing w:before="160" w:after="0"/>
        <w:jc w:val="center"/>
        <w:rPr>
          <w:b/>
          <w:sz w:val="28"/>
          <w:szCs w:val="28"/>
          <w:u w:val="single"/>
        </w:rPr>
      </w:pPr>
    </w:p>
    <w:p w14:paraId="11092C91" w14:textId="498CB5CC" w:rsidR="00741A5C" w:rsidRPr="00C11AD0" w:rsidRDefault="00741A5C" w:rsidP="00741A5C">
      <w:pPr>
        <w:spacing w:before="160" w:after="0"/>
        <w:jc w:val="center"/>
        <w:rPr>
          <w:b/>
          <w:sz w:val="28"/>
          <w:szCs w:val="28"/>
          <w:u w:val="single"/>
        </w:rPr>
      </w:pPr>
      <w:r w:rsidRPr="00C11AD0">
        <w:rPr>
          <w:b/>
          <w:sz w:val="28"/>
          <w:szCs w:val="28"/>
          <w:u w:val="single"/>
        </w:rPr>
        <w:t>VEHICLE WITH TALLEST DRIVER READY TO RACE</w:t>
      </w:r>
    </w:p>
    <w:p w14:paraId="27FF75C4" w14:textId="77777777" w:rsidR="006D73D0" w:rsidRPr="00C11AD0" w:rsidRDefault="006D73D0" w:rsidP="006D73D0">
      <w:pPr>
        <w:spacing w:before="160" w:after="0"/>
        <w:rPr>
          <w:b/>
          <w:sz w:val="28"/>
          <w:szCs w:val="28"/>
        </w:rPr>
      </w:pPr>
      <w:r w:rsidRPr="00C11AD0">
        <w:rPr>
          <w:b/>
          <w:sz w:val="28"/>
          <w:szCs w:val="28"/>
        </w:rPr>
        <w:t>Chassis &amp; Bodywork</w:t>
      </w:r>
    </w:p>
    <w:tbl>
      <w:tblPr>
        <w:tblStyle w:val="TableGrid"/>
        <w:tblW w:w="5000" w:type="pct"/>
        <w:tblLayout w:type="fixed"/>
        <w:tblLook w:val="04A0" w:firstRow="1" w:lastRow="0" w:firstColumn="1" w:lastColumn="0" w:noHBand="0" w:noVBand="1"/>
      </w:tblPr>
      <w:tblGrid>
        <w:gridCol w:w="845"/>
        <w:gridCol w:w="568"/>
        <w:gridCol w:w="7229"/>
        <w:gridCol w:w="986"/>
      </w:tblGrid>
      <w:tr w:rsidR="006D73D0" w:rsidRPr="00C11AD0" w14:paraId="6B3443AC" w14:textId="77777777" w:rsidTr="002D2576">
        <w:tc>
          <w:tcPr>
            <w:tcW w:w="439" w:type="pct"/>
            <w:shd w:val="clear" w:color="auto" w:fill="auto"/>
          </w:tcPr>
          <w:p w14:paraId="0E55B7CC" w14:textId="77777777" w:rsidR="006D73D0" w:rsidRPr="0088133E" w:rsidRDefault="006D73D0" w:rsidP="006D73D0">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0978CD8D" w14:textId="77777777" w:rsidR="006D73D0" w:rsidRPr="0088133E" w:rsidRDefault="00933046" w:rsidP="006D73D0">
            <w:pPr>
              <w:rPr>
                <w:rFonts w:cstheme="minorHAnsi"/>
                <w:sz w:val="20"/>
                <w:szCs w:val="20"/>
              </w:rPr>
            </w:pPr>
            <w:r w:rsidRPr="0088133E">
              <w:rPr>
                <w:rFonts w:cstheme="minorHAnsi"/>
                <w:sz w:val="20"/>
                <w:szCs w:val="20"/>
              </w:rPr>
              <w:t>09</w:t>
            </w:r>
          </w:p>
          <w:p w14:paraId="7A7255CA" w14:textId="77777777" w:rsidR="003350F1" w:rsidRPr="0088133E" w:rsidRDefault="003350F1" w:rsidP="006D73D0">
            <w:pPr>
              <w:rPr>
                <w:rFonts w:cstheme="minorHAnsi"/>
                <w:sz w:val="20"/>
                <w:szCs w:val="20"/>
              </w:rPr>
            </w:pPr>
          </w:p>
          <w:p w14:paraId="0F520FBC" w14:textId="77777777" w:rsidR="003350F1" w:rsidRPr="0088133E" w:rsidRDefault="003350F1" w:rsidP="006D73D0">
            <w:pPr>
              <w:rPr>
                <w:rFonts w:cstheme="minorHAnsi"/>
                <w:sz w:val="20"/>
                <w:szCs w:val="20"/>
              </w:rPr>
            </w:pPr>
          </w:p>
          <w:p w14:paraId="5A3261C2" w14:textId="77777777" w:rsidR="003350F1" w:rsidRPr="0088133E" w:rsidRDefault="003350F1" w:rsidP="006D73D0">
            <w:pPr>
              <w:rPr>
                <w:rFonts w:cstheme="minorHAnsi"/>
                <w:sz w:val="20"/>
                <w:szCs w:val="20"/>
              </w:rPr>
            </w:pPr>
          </w:p>
        </w:tc>
        <w:tc>
          <w:tcPr>
            <w:tcW w:w="3754" w:type="pct"/>
          </w:tcPr>
          <w:p w14:paraId="59DD2DBC" w14:textId="77777777" w:rsidR="006D73D0" w:rsidRPr="00C11AD0" w:rsidRDefault="006D73D0" w:rsidP="006D73D0">
            <w:pPr>
              <w:rPr>
                <w:sz w:val="20"/>
                <w:szCs w:val="20"/>
              </w:rPr>
            </w:pPr>
            <w:r w:rsidRPr="00C11AD0">
              <w:rPr>
                <w:sz w:val="20"/>
                <w:szCs w:val="20"/>
              </w:rPr>
              <w:t>C</w:t>
            </w:r>
            <w:r w:rsidR="00DD106F" w:rsidRPr="00C11AD0">
              <w:rPr>
                <w:sz w:val="20"/>
                <w:szCs w:val="20"/>
              </w:rPr>
              <w:t>AR NUMBERS -</w:t>
            </w:r>
            <w:r w:rsidRPr="00C11AD0">
              <w:rPr>
                <w:sz w:val="20"/>
                <w:szCs w:val="20"/>
              </w:rPr>
              <w:t xml:space="preserve"> on front &amp; both sides of car, minimum 15cm tall, 20 mm stroke &amp; spacing.  Must be clearly visible.</w:t>
            </w:r>
          </w:p>
          <w:p w14:paraId="15307278" w14:textId="77777777" w:rsidR="006D73D0" w:rsidRPr="00C11AD0" w:rsidRDefault="006D73D0" w:rsidP="006D73D0">
            <w:pPr>
              <w:pStyle w:val="ListParagraph"/>
              <w:numPr>
                <w:ilvl w:val="0"/>
                <w:numId w:val="3"/>
              </w:numPr>
              <w:rPr>
                <w:sz w:val="20"/>
                <w:szCs w:val="20"/>
              </w:rPr>
            </w:pPr>
            <w:r w:rsidRPr="00C11AD0">
              <w:rPr>
                <w:sz w:val="20"/>
                <w:szCs w:val="20"/>
              </w:rPr>
              <w:t>IC: Black on White or White on Black only.</w:t>
            </w:r>
          </w:p>
          <w:p w14:paraId="7EA43204" w14:textId="76188F54" w:rsidR="006D73D0" w:rsidRPr="00C11AD0" w:rsidRDefault="006D73D0" w:rsidP="006D73D0">
            <w:pPr>
              <w:pStyle w:val="ListParagraph"/>
              <w:numPr>
                <w:ilvl w:val="0"/>
                <w:numId w:val="3"/>
              </w:numPr>
              <w:rPr>
                <w:sz w:val="20"/>
                <w:szCs w:val="20"/>
              </w:rPr>
            </w:pPr>
            <w:r w:rsidRPr="00C11AD0">
              <w:rPr>
                <w:sz w:val="20"/>
                <w:szCs w:val="20"/>
              </w:rPr>
              <w:t>EV: Black or White on Green only.</w:t>
            </w:r>
          </w:p>
        </w:tc>
        <w:tc>
          <w:tcPr>
            <w:tcW w:w="512" w:type="pct"/>
          </w:tcPr>
          <w:p w14:paraId="7C1FCE24" w14:textId="77777777" w:rsidR="006D73D0" w:rsidRPr="00C11AD0" w:rsidRDefault="00EC28C2" w:rsidP="006D73D0">
            <w:pPr>
              <w:rPr>
                <w:rFonts w:cstheme="minorHAnsi"/>
                <w:sz w:val="20"/>
                <w:szCs w:val="20"/>
              </w:rPr>
            </w:pPr>
            <w:r w:rsidRPr="00C11AD0">
              <w:rPr>
                <w:rFonts w:cstheme="minorHAnsi"/>
                <w:sz w:val="20"/>
                <w:szCs w:val="20"/>
              </w:rPr>
              <w:t>T1</w:t>
            </w:r>
            <w:r w:rsidR="004C24DC" w:rsidRPr="00C11AD0">
              <w:rPr>
                <w:rFonts w:cstheme="minorHAnsi"/>
                <w:sz w:val="20"/>
                <w:szCs w:val="20"/>
              </w:rPr>
              <w:t>2</w:t>
            </w:r>
            <w:r w:rsidRPr="00C11AD0">
              <w:rPr>
                <w:rFonts w:cstheme="minorHAnsi"/>
                <w:sz w:val="20"/>
                <w:szCs w:val="20"/>
              </w:rPr>
              <w:t>.1.2*</w:t>
            </w:r>
          </w:p>
        </w:tc>
      </w:tr>
      <w:tr w:rsidR="006D73D0" w:rsidRPr="00C11AD0" w14:paraId="41DFE37F" w14:textId="77777777" w:rsidTr="002D2576">
        <w:tc>
          <w:tcPr>
            <w:tcW w:w="439" w:type="pct"/>
            <w:shd w:val="clear" w:color="auto" w:fill="auto"/>
          </w:tcPr>
          <w:p w14:paraId="4F14FC6B" w14:textId="77777777" w:rsidR="006D73D0" w:rsidRPr="0088133E" w:rsidRDefault="00F0165C" w:rsidP="006D73D0">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7324741A" w14:textId="77777777" w:rsidR="006D73D0" w:rsidRPr="0088133E" w:rsidRDefault="003350F1" w:rsidP="006D73D0">
            <w:pPr>
              <w:rPr>
                <w:rFonts w:cstheme="minorHAnsi"/>
                <w:sz w:val="20"/>
                <w:szCs w:val="20"/>
              </w:rPr>
            </w:pPr>
            <w:r w:rsidRPr="0088133E">
              <w:rPr>
                <w:rFonts w:cstheme="minorHAnsi"/>
                <w:sz w:val="20"/>
                <w:szCs w:val="20"/>
              </w:rPr>
              <w:t>1</w:t>
            </w:r>
            <w:r w:rsidR="00933046" w:rsidRPr="0088133E">
              <w:rPr>
                <w:rFonts w:cstheme="minorHAnsi"/>
                <w:sz w:val="20"/>
                <w:szCs w:val="20"/>
              </w:rPr>
              <w:t>0</w:t>
            </w:r>
          </w:p>
        </w:tc>
        <w:tc>
          <w:tcPr>
            <w:tcW w:w="3754" w:type="pct"/>
          </w:tcPr>
          <w:p w14:paraId="5887047A" w14:textId="77777777" w:rsidR="006D73D0" w:rsidRPr="00C11AD0" w:rsidRDefault="00DD106F" w:rsidP="006D73D0">
            <w:pPr>
              <w:rPr>
                <w:sz w:val="20"/>
                <w:szCs w:val="20"/>
              </w:rPr>
            </w:pPr>
            <w:r w:rsidRPr="00C11AD0">
              <w:rPr>
                <w:sz w:val="20"/>
                <w:szCs w:val="20"/>
              </w:rPr>
              <w:t>FORMULA STUDENT LOGOS -</w:t>
            </w:r>
            <w:r w:rsidR="006D73D0" w:rsidRPr="00C11AD0">
              <w:rPr>
                <w:sz w:val="20"/>
                <w:szCs w:val="20"/>
              </w:rPr>
              <w:t xml:space="preserve"> on front and both sides in prominent locations.</w:t>
            </w:r>
          </w:p>
        </w:tc>
        <w:tc>
          <w:tcPr>
            <w:tcW w:w="512" w:type="pct"/>
          </w:tcPr>
          <w:p w14:paraId="4EC3A00D" w14:textId="77777777" w:rsidR="006D73D0" w:rsidRPr="00C11AD0" w:rsidRDefault="00EC28C2" w:rsidP="006D73D0">
            <w:pPr>
              <w:rPr>
                <w:rFonts w:cstheme="minorHAnsi"/>
                <w:sz w:val="20"/>
                <w:szCs w:val="20"/>
              </w:rPr>
            </w:pPr>
            <w:r w:rsidRPr="00C11AD0">
              <w:rPr>
                <w:rFonts w:cstheme="minorHAnsi"/>
                <w:sz w:val="20"/>
                <w:szCs w:val="20"/>
              </w:rPr>
              <w:t>T12.</w:t>
            </w:r>
            <w:r w:rsidR="004C24DC" w:rsidRPr="00C11AD0">
              <w:rPr>
                <w:rFonts w:cstheme="minorHAnsi"/>
                <w:sz w:val="20"/>
                <w:szCs w:val="20"/>
              </w:rPr>
              <w:t>4</w:t>
            </w:r>
            <w:r w:rsidRPr="00C11AD0">
              <w:rPr>
                <w:rFonts w:cstheme="minorHAnsi"/>
                <w:sz w:val="20"/>
                <w:szCs w:val="20"/>
              </w:rPr>
              <w:t>*</w:t>
            </w:r>
          </w:p>
        </w:tc>
      </w:tr>
      <w:tr w:rsidR="00EC28C2" w:rsidRPr="00C11AD0" w14:paraId="6CEE16A3" w14:textId="77777777" w:rsidTr="002D2576">
        <w:tc>
          <w:tcPr>
            <w:tcW w:w="439" w:type="pct"/>
            <w:shd w:val="clear" w:color="auto" w:fill="auto"/>
          </w:tcPr>
          <w:p w14:paraId="452751A2" w14:textId="77777777" w:rsidR="00EC28C2" w:rsidRPr="0088133E" w:rsidRDefault="00EC28C2" w:rsidP="006D73D0">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10738D2B" w14:textId="77777777" w:rsidR="00EC28C2" w:rsidRPr="0088133E" w:rsidRDefault="00933046" w:rsidP="006D73D0">
            <w:pPr>
              <w:rPr>
                <w:rFonts w:cstheme="minorHAnsi"/>
                <w:sz w:val="20"/>
                <w:szCs w:val="20"/>
              </w:rPr>
            </w:pPr>
            <w:r w:rsidRPr="0088133E">
              <w:rPr>
                <w:rFonts w:cstheme="minorHAnsi"/>
                <w:sz w:val="20"/>
                <w:szCs w:val="20"/>
              </w:rPr>
              <w:t>11</w:t>
            </w:r>
          </w:p>
        </w:tc>
        <w:tc>
          <w:tcPr>
            <w:tcW w:w="3754" w:type="pct"/>
          </w:tcPr>
          <w:p w14:paraId="3BFB71E1" w14:textId="77777777" w:rsidR="00EC28C2" w:rsidRPr="00C11AD0" w:rsidRDefault="00DD106F" w:rsidP="006D73D0">
            <w:pPr>
              <w:rPr>
                <w:sz w:val="20"/>
                <w:szCs w:val="20"/>
              </w:rPr>
            </w:pPr>
            <w:r w:rsidRPr="00C11AD0">
              <w:rPr>
                <w:sz w:val="20"/>
                <w:szCs w:val="20"/>
              </w:rPr>
              <w:t>SCHOOL NAME AND OTHET DECALS</w:t>
            </w:r>
            <w:r w:rsidR="00EC28C2" w:rsidRPr="00C11AD0">
              <w:rPr>
                <w:sz w:val="20"/>
                <w:szCs w:val="20"/>
              </w:rPr>
              <w:t xml:space="preserve"> - School Name, or recognized initials, min 5 cm tall on both sides in Roman letters.  Must be clearly visible.</w:t>
            </w:r>
          </w:p>
        </w:tc>
        <w:tc>
          <w:tcPr>
            <w:tcW w:w="512" w:type="pct"/>
          </w:tcPr>
          <w:p w14:paraId="384C949D" w14:textId="77777777" w:rsidR="00EC28C2" w:rsidRPr="00C11AD0" w:rsidRDefault="00EC28C2" w:rsidP="006D73D0">
            <w:pPr>
              <w:rPr>
                <w:rFonts w:cstheme="minorHAnsi"/>
                <w:sz w:val="20"/>
                <w:szCs w:val="20"/>
              </w:rPr>
            </w:pPr>
            <w:r w:rsidRPr="00C11AD0">
              <w:rPr>
                <w:rFonts w:cstheme="minorHAnsi"/>
                <w:sz w:val="20"/>
                <w:szCs w:val="20"/>
              </w:rPr>
              <w:t>T1</w:t>
            </w:r>
            <w:r w:rsidR="00036FD2" w:rsidRPr="00C11AD0">
              <w:rPr>
                <w:rFonts w:cstheme="minorHAnsi"/>
                <w:sz w:val="20"/>
                <w:szCs w:val="20"/>
              </w:rPr>
              <w:t>2</w:t>
            </w:r>
            <w:r w:rsidRPr="00C11AD0">
              <w:rPr>
                <w:rFonts w:cstheme="minorHAnsi"/>
                <w:sz w:val="20"/>
                <w:szCs w:val="20"/>
              </w:rPr>
              <w:t>.2</w:t>
            </w:r>
          </w:p>
        </w:tc>
      </w:tr>
      <w:tr w:rsidR="006D73D0" w:rsidRPr="00C11AD0" w14:paraId="4D42F03B" w14:textId="77777777" w:rsidTr="002D2576">
        <w:tc>
          <w:tcPr>
            <w:tcW w:w="439" w:type="pct"/>
            <w:shd w:val="clear" w:color="auto" w:fill="auto"/>
          </w:tcPr>
          <w:p w14:paraId="04E74F9F" w14:textId="77777777" w:rsidR="006D73D0" w:rsidRPr="0088133E" w:rsidRDefault="00F0165C" w:rsidP="006D73D0">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38E64986" w14:textId="77777777" w:rsidR="006D73D0" w:rsidRPr="0088133E" w:rsidRDefault="003350F1" w:rsidP="006D73D0">
            <w:pPr>
              <w:rPr>
                <w:rFonts w:cstheme="minorHAnsi"/>
                <w:sz w:val="20"/>
                <w:szCs w:val="20"/>
              </w:rPr>
            </w:pPr>
            <w:r w:rsidRPr="0088133E">
              <w:rPr>
                <w:rFonts w:cstheme="minorHAnsi"/>
                <w:sz w:val="20"/>
                <w:szCs w:val="20"/>
              </w:rPr>
              <w:t>1</w:t>
            </w:r>
            <w:r w:rsidR="00933046" w:rsidRPr="0088133E">
              <w:rPr>
                <w:rFonts w:cstheme="minorHAnsi"/>
                <w:sz w:val="20"/>
                <w:szCs w:val="20"/>
              </w:rPr>
              <w:t>2</w:t>
            </w:r>
          </w:p>
        </w:tc>
        <w:tc>
          <w:tcPr>
            <w:tcW w:w="3754" w:type="pct"/>
          </w:tcPr>
          <w:p w14:paraId="759F6D72" w14:textId="77777777" w:rsidR="006D73D0" w:rsidRPr="00C11AD0" w:rsidRDefault="00DD106F" w:rsidP="006D73D0">
            <w:pPr>
              <w:rPr>
                <w:sz w:val="20"/>
                <w:szCs w:val="20"/>
              </w:rPr>
            </w:pPr>
            <w:r w:rsidRPr="00C11AD0">
              <w:rPr>
                <w:sz w:val="20"/>
                <w:szCs w:val="20"/>
              </w:rPr>
              <w:t>TECH STICKER SPACE</w:t>
            </w:r>
            <w:r w:rsidR="006D73D0" w:rsidRPr="00C11AD0">
              <w:rPr>
                <w:sz w:val="20"/>
                <w:szCs w:val="20"/>
              </w:rPr>
              <w:t xml:space="preserve"> </w:t>
            </w:r>
            <w:r w:rsidR="00380741">
              <w:rPr>
                <w:sz w:val="20"/>
                <w:szCs w:val="20"/>
              </w:rPr>
              <w:t>–</w:t>
            </w:r>
            <w:r w:rsidR="006D73D0" w:rsidRPr="00C11AD0">
              <w:rPr>
                <w:sz w:val="20"/>
                <w:szCs w:val="20"/>
              </w:rPr>
              <w:t xml:space="preserve"> 1</w:t>
            </w:r>
            <w:r w:rsidR="00380741">
              <w:rPr>
                <w:sz w:val="20"/>
                <w:szCs w:val="20"/>
              </w:rPr>
              <w:t>25m</w:t>
            </w:r>
            <w:r w:rsidR="006D73D0" w:rsidRPr="00C11AD0">
              <w:rPr>
                <w:sz w:val="20"/>
                <w:szCs w:val="20"/>
              </w:rPr>
              <w:t xml:space="preserve">m diameter on centreline of upper front nose of car. </w:t>
            </w:r>
          </w:p>
        </w:tc>
        <w:tc>
          <w:tcPr>
            <w:tcW w:w="512" w:type="pct"/>
          </w:tcPr>
          <w:p w14:paraId="0036B178" w14:textId="77777777" w:rsidR="006D73D0" w:rsidRPr="00C11AD0" w:rsidRDefault="00EC28C2" w:rsidP="006D73D0">
            <w:pPr>
              <w:rPr>
                <w:rFonts w:cstheme="minorHAnsi"/>
                <w:sz w:val="20"/>
                <w:szCs w:val="20"/>
              </w:rPr>
            </w:pPr>
            <w:r w:rsidRPr="00C11AD0">
              <w:rPr>
                <w:rFonts w:cstheme="minorHAnsi"/>
                <w:sz w:val="20"/>
                <w:szCs w:val="20"/>
              </w:rPr>
              <w:t>IN1.</w:t>
            </w:r>
            <w:r w:rsidR="00036FD2" w:rsidRPr="00C11AD0">
              <w:rPr>
                <w:rFonts w:cstheme="minorHAnsi"/>
                <w:sz w:val="20"/>
                <w:szCs w:val="20"/>
              </w:rPr>
              <w:t>3.1</w:t>
            </w:r>
            <w:r w:rsidRPr="00C11AD0">
              <w:rPr>
                <w:rFonts w:cstheme="minorHAnsi"/>
                <w:sz w:val="20"/>
                <w:szCs w:val="20"/>
              </w:rPr>
              <w:t>*</w:t>
            </w:r>
          </w:p>
        </w:tc>
      </w:tr>
      <w:tr w:rsidR="006D73D0" w:rsidRPr="00C11AD0" w14:paraId="45D76562" w14:textId="77777777" w:rsidTr="002D2576">
        <w:tc>
          <w:tcPr>
            <w:tcW w:w="439" w:type="pct"/>
            <w:shd w:val="clear" w:color="auto" w:fill="auto"/>
          </w:tcPr>
          <w:p w14:paraId="1C06E4A6" w14:textId="77777777" w:rsidR="006D73D0" w:rsidRPr="0088133E" w:rsidRDefault="00EC28C2" w:rsidP="006D73D0">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4F7E74AB" w14:textId="77777777" w:rsidR="006D73D0" w:rsidRPr="0088133E" w:rsidRDefault="003350F1" w:rsidP="006D73D0">
            <w:pPr>
              <w:rPr>
                <w:rFonts w:cstheme="minorHAnsi"/>
                <w:sz w:val="20"/>
                <w:szCs w:val="20"/>
              </w:rPr>
            </w:pPr>
            <w:r w:rsidRPr="0088133E">
              <w:rPr>
                <w:rFonts w:cstheme="minorHAnsi"/>
                <w:sz w:val="20"/>
                <w:szCs w:val="20"/>
              </w:rPr>
              <w:t>1</w:t>
            </w:r>
            <w:r w:rsidR="00933046" w:rsidRPr="0088133E">
              <w:rPr>
                <w:rFonts w:cstheme="minorHAnsi"/>
                <w:sz w:val="20"/>
                <w:szCs w:val="20"/>
              </w:rPr>
              <w:t>4</w:t>
            </w:r>
          </w:p>
        </w:tc>
        <w:tc>
          <w:tcPr>
            <w:tcW w:w="3754" w:type="pct"/>
          </w:tcPr>
          <w:p w14:paraId="414E9F16" w14:textId="77777777" w:rsidR="006D73D0" w:rsidRPr="00C11AD0" w:rsidRDefault="00DD106F" w:rsidP="006D73D0">
            <w:pPr>
              <w:rPr>
                <w:sz w:val="20"/>
                <w:szCs w:val="20"/>
              </w:rPr>
            </w:pPr>
            <w:r w:rsidRPr="00C11AD0">
              <w:rPr>
                <w:sz w:val="20"/>
                <w:szCs w:val="20"/>
              </w:rPr>
              <w:t>DRIVER STICKER SPACE</w:t>
            </w:r>
            <w:r w:rsidR="00EC28C2" w:rsidRPr="00C11AD0">
              <w:rPr>
                <w:sz w:val="20"/>
                <w:szCs w:val="20"/>
              </w:rPr>
              <w:t>.  8cm x 8cm on LHS of the car above 350mm from the ground such that the marshals can record the driver’s letter on the sticker at each event</w:t>
            </w:r>
          </w:p>
        </w:tc>
        <w:tc>
          <w:tcPr>
            <w:tcW w:w="512" w:type="pct"/>
          </w:tcPr>
          <w:p w14:paraId="0039D61A" w14:textId="77777777" w:rsidR="006D73D0" w:rsidRPr="00C11AD0" w:rsidRDefault="00EC28C2" w:rsidP="006D73D0">
            <w:pPr>
              <w:rPr>
                <w:rFonts w:cstheme="minorHAnsi"/>
                <w:sz w:val="20"/>
                <w:szCs w:val="20"/>
              </w:rPr>
            </w:pPr>
            <w:r w:rsidRPr="00C11AD0">
              <w:rPr>
                <w:rFonts w:cstheme="minorHAnsi"/>
                <w:sz w:val="20"/>
                <w:szCs w:val="20"/>
              </w:rPr>
              <w:t>IN1.</w:t>
            </w:r>
            <w:r w:rsidR="00036FD2" w:rsidRPr="00C11AD0">
              <w:rPr>
                <w:rFonts w:cstheme="minorHAnsi"/>
                <w:sz w:val="20"/>
                <w:szCs w:val="20"/>
              </w:rPr>
              <w:t>3</w:t>
            </w:r>
            <w:r w:rsidRPr="00C11AD0">
              <w:rPr>
                <w:rFonts w:cstheme="minorHAnsi"/>
                <w:sz w:val="20"/>
                <w:szCs w:val="20"/>
              </w:rPr>
              <w:t>.3*</w:t>
            </w:r>
          </w:p>
        </w:tc>
      </w:tr>
      <w:tr w:rsidR="000849F1" w:rsidRPr="00C11AD0" w14:paraId="14D62926" w14:textId="77777777" w:rsidTr="002D2576">
        <w:tc>
          <w:tcPr>
            <w:tcW w:w="439" w:type="pct"/>
            <w:shd w:val="clear" w:color="auto" w:fill="auto"/>
          </w:tcPr>
          <w:p w14:paraId="73593472" w14:textId="77777777" w:rsidR="000849F1" w:rsidRPr="0088133E" w:rsidRDefault="000849F1" w:rsidP="000849F1">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r w:rsidRPr="0088133E">
              <w:rPr>
                <w:rFonts w:cstheme="minorHAnsi"/>
                <w:sz w:val="20"/>
                <w:szCs w:val="20"/>
              </w:rPr>
              <w:br/>
            </w:r>
            <w:r w:rsidRPr="0088133E">
              <w:rPr>
                <w:rFonts w:cstheme="minorHAnsi"/>
                <w:sz w:val="20"/>
                <w:szCs w:val="20"/>
              </w:rPr>
              <w:sym w:font="Wingdings" w:char="F0A1"/>
            </w:r>
            <w:r w:rsidRPr="0088133E">
              <w:rPr>
                <w:rFonts w:cstheme="minorHAnsi"/>
                <w:sz w:val="20"/>
                <w:szCs w:val="20"/>
              </w:rPr>
              <w:t xml:space="preserve"> N/A</w:t>
            </w:r>
          </w:p>
        </w:tc>
        <w:tc>
          <w:tcPr>
            <w:tcW w:w="295" w:type="pct"/>
            <w:shd w:val="clear" w:color="auto" w:fill="auto"/>
          </w:tcPr>
          <w:p w14:paraId="403DEB75" w14:textId="77777777" w:rsidR="000849F1" w:rsidRPr="0088133E" w:rsidRDefault="00933046" w:rsidP="000849F1">
            <w:pPr>
              <w:rPr>
                <w:rFonts w:cstheme="minorHAnsi"/>
                <w:sz w:val="20"/>
                <w:szCs w:val="20"/>
              </w:rPr>
            </w:pPr>
            <w:r w:rsidRPr="0088133E">
              <w:rPr>
                <w:rFonts w:cstheme="minorHAnsi"/>
                <w:sz w:val="20"/>
                <w:szCs w:val="20"/>
              </w:rPr>
              <w:t>15</w:t>
            </w:r>
          </w:p>
        </w:tc>
        <w:tc>
          <w:tcPr>
            <w:tcW w:w="3754" w:type="pct"/>
          </w:tcPr>
          <w:p w14:paraId="227EACAA" w14:textId="77777777" w:rsidR="000849F1" w:rsidRPr="00C11AD0" w:rsidRDefault="000849F1" w:rsidP="000849F1">
            <w:pPr>
              <w:rPr>
                <w:rFonts w:ascii="Calibri" w:hAnsi="Calibri" w:cs="Calibri"/>
                <w:sz w:val="20"/>
                <w:szCs w:val="20"/>
              </w:rPr>
            </w:pPr>
            <w:r w:rsidRPr="00C11AD0">
              <w:rPr>
                <w:rFonts w:ascii="Calibri" w:hAnsi="Calibri" w:cs="Calibri"/>
                <w:sz w:val="20"/>
                <w:szCs w:val="20"/>
              </w:rPr>
              <w:t xml:space="preserve">CAMERAS - Cameras must be secured by two points if &gt;0.25kg.  No cameras mounted to helmet. </w:t>
            </w:r>
            <w:r w:rsidRPr="00C11AD0">
              <w:rPr>
                <w:rFonts w:ascii="Calibri" w:hAnsi="Calibri" w:cs="Calibri"/>
                <w:b/>
                <w:bCs/>
                <w:sz w:val="20"/>
                <w:szCs w:val="20"/>
              </w:rPr>
              <w:t>Must not be able to impact driver.</w:t>
            </w:r>
          </w:p>
        </w:tc>
        <w:tc>
          <w:tcPr>
            <w:tcW w:w="512" w:type="pct"/>
          </w:tcPr>
          <w:p w14:paraId="70B2C255" w14:textId="77777777" w:rsidR="000849F1" w:rsidRPr="00C11AD0" w:rsidRDefault="000849F1" w:rsidP="000849F1">
            <w:pPr>
              <w:rPr>
                <w:rFonts w:cstheme="minorHAnsi"/>
                <w:sz w:val="20"/>
                <w:szCs w:val="20"/>
              </w:rPr>
            </w:pPr>
            <w:r w:rsidRPr="00C11AD0">
              <w:rPr>
                <w:rFonts w:ascii="Calibri" w:hAnsi="Calibri" w:cs="Calibri"/>
                <w:sz w:val="20"/>
                <w:szCs w:val="20"/>
              </w:rPr>
              <w:t>T13.5.1*</w:t>
            </w:r>
          </w:p>
        </w:tc>
      </w:tr>
      <w:tr w:rsidR="000849F1" w:rsidRPr="00C11AD0" w14:paraId="29BA9A38" w14:textId="77777777" w:rsidTr="002D2576">
        <w:tc>
          <w:tcPr>
            <w:tcW w:w="439" w:type="pct"/>
            <w:shd w:val="clear" w:color="auto" w:fill="auto"/>
          </w:tcPr>
          <w:p w14:paraId="76F54A6D" w14:textId="77777777" w:rsidR="000849F1" w:rsidRPr="0088133E" w:rsidRDefault="000849F1" w:rsidP="000849F1">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3B353D92" w14:textId="77777777" w:rsidR="000849F1" w:rsidRPr="0088133E" w:rsidRDefault="00933046" w:rsidP="000849F1">
            <w:pPr>
              <w:rPr>
                <w:rFonts w:cstheme="minorHAnsi"/>
                <w:sz w:val="20"/>
                <w:szCs w:val="20"/>
              </w:rPr>
            </w:pPr>
            <w:r w:rsidRPr="0088133E">
              <w:rPr>
                <w:rFonts w:cstheme="minorHAnsi"/>
                <w:sz w:val="20"/>
                <w:szCs w:val="20"/>
              </w:rPr>
              <w:t>16</w:t>
            </w:r>
          </w:p>
        </w:tc>
        <w:tc>
          <w:tcPr>
            <w:tcW w:w="3754" w:type="pct"/>
          </w:tcPr>
          <w:p w14:paraId="0487DB31" w14:textId="77777777" w:rsidR="000849F1" w:rsidRPr="00C11AD0" w:rsidRDefault="000849F1" w:rsidP="000849F1">
            <w:pPr>
              <w:rPr>
                <w:sz w:val="20"/>
                <w:szCs w:val="20"/>
              </w:rPr>
            </w:pPr>
            <w:r w:rsidRPr="00C11AD0">
              <w:rPr>
                <w:sz w:val="20"/>
                <w:szCs w:val="20"/>
              </w:rPr>
              <w:t xml:space="preserve">GROUND CLEARANCE – 30 mm minimum static ground clearance </w:t>
            </w:r>
            <w:r w:rsidRPr="00C11AD0">
              <w:rPr>
                <w:b/>
                <w:bCs/>
                <w:sz w:val="20"/>
                <w:szCs w:val="20"/>
              </w:rPr>
              <w:t>with driver aboard</w:t>
            </w:r>
            <w:r w:rsidRPr="00C11AD0">
              <w:rPr>
                <w:sz w:val="20"/>
                <w:szCs w:val="20"/>
              </w:rPr>
              <w:t>.</w:t>
            </w:r>
          </w:p>
        </w:tc>
        <w:tc>
          <w:tcPr>
            <w:tcW w:w="512" w:type="pct"/>
          </w:tcPr>
          <w:p w14:paraId="6AF08F69" w14:textId="77777777" w:rsidR="000849F1" w:rsidRPr="00C11AD0" w:rsidRDefault="000849F1" w:rsidP="000849F1">
            <w:pPr>
              <w:rPr>
                <w:rFonts w:cstheme="minorHAnsi"/>
                <w:sz w:val="20"/>
                <w:szCs w:val="20"/>
                <w:lang w:val="en-US"/>
              </w:rPr>
            </w:pPr>
            <w:r w:rsidRPr="00C11AD0">
              <w:rPr>
                <w:rFonts w:cstheme="minorHAnsi"/>
                <w:sz w:val="20"/>
                <w:szCs w:val="20"/>
                <w:lang w:val="en-US"/>
              </w:rPr>
              <w:t>T2.3.2</w:t>
            </w:r>
          </w:p>
        </w:tc>
      </w:tr>
      <w:tr w:rsidR="00C11AD0" w:rsidRPr="00C11AD0" w14:paraId="256ECA4E" w14:textId="77777777" w:rsidTr="00A849C3">
        <w:tc>
          <w:tcPr>
            <w:tcW w:w="439" w:type="pct"/>
          </w:tcPr>
          <w:p w14:paraId="76BB1F8C" w14:textId="77777777" w:rsidR="00C11AD0" w:rsidRPr="00C11AD0" w:rsidRDefault="00C11AD0" w:rsidP="00C11AD0">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p>
        </w:tc>
        <w:tc>
          <w:tcPr>
            <w:tcW w:w="295" w:type="pct"/>
          </w:tcPr>
          <w:p w14:paraId="03B62976" w14:textId="77777777" w:rsidR="00C11AD0" w:rsidRPr="00C11AD0" w:rsidRDefault="00933046" w:rsidP="00C11AD0">
            <w:pPr>
              <w:rPr>
                <w:rFonts w:cstheme="minorHAnsi"/>
                <w:sz w:val="20"/>
                <w:szCs w:val="20"/>
              </w:rPr>
            </w:pPr>
            <w:r>
              <w:rPr>
                <w:rFonts w:cstheme="minorHAnsi"/>
                <w:sz w:val="20"/>
                <w:szCs w:val="20"/>
              </w:rPr>
              <w:t>17</w:t>
            </w:r>
          </w:p>
        </w:tc>
        <w:tc>
          <w:tcPr>
            <w:tcW w:w="3754" w:type="pct"/>
          </w:tcPr>
          <w:p w14:paraId="7E61410C" w14:textId="77777777" w:rsidR="00C11AD0" w:rsidRPr="00C11AD0" w:rsidRDefault="00C11AD0" w:rsidP="00C11AD0">
            <w:pPr>
              <w:rPr>
                <w:sz w:val="20"/>
                <w:szCs w:val="20"/>
              </w:rPr>
            </w:pPr>
            <w:r w:rsidRPr="00C11AD0">
              <w:rPr>
                <w:sz w:val="20"/>
                <w:szCs w:val="20"/>
              </w:rPr>
              <w:t>SUSPESNION - Fully operational with dampers front and rear; 50mm minimum wheel travel with driver in vehicle.</w:t>
            </w:r>
          </w:p>
        </w:tc>
        <w:tc>
          <w:tcPr>
            <w:tcW w:w="512" w:type="pct"/>
          </w:tcPr>
          <w:p w14:paraId="74095780" w14:textId="77777777" w:rsidR="00C11AD0" w:rsidRPr="00C11AD0" w:rsidRDefault="00C11AD0" w:rsidP="00C11AD0">
            <w:pPr>
              <w:rPr>
                <w:rFonts w:cstheme="minorHAnsi"/>
                <w:sz w:val="20"/>
                <w:szCs w:val="20"/>
              </w:rPr>
            </w:pPr>
            <w:r w:rsidRPr="00C11AD0">
              <w:rPr>
                <w:rFonts w:cstheme="minorHAnsi"/>
                <w:sz w:val="20"/>
                <w:szCs w:val="20"/>
              </w:rPr>
              <w:t>T2.3</w:t>
            </w:r>
          </w:p>
        </w:tc>
      </w:tr>
    </w:tbl>
    <w:p w14:paraId="2653CF1B" w14:textId="77777777" w:rsidR="001525B3" w:rsidRPr="00C11AD0" w:rsidRDefault="001525B3" w:rsidP="001525B3">
      <w:pPr>
        <w:spacing w:before="160" w:after="0"/>
        <w:rPr>
          <w:b/>
          <w:sz w:val="28"/>
          <w:szCs w:val="28"/>
        </w:rPr>
      </w:pPr>
      <w:r w:rsidRPr="00C11AD0">
        <w:rPr>
          <w:b/>
          <w:sz w:val="28"/>
          <w:szCs w:val="28"/>
        </w:rPr>
        <w:t>Driver</w:t>
      </w:r>
    </w:p>
    <w:tbl>
      <w:tblPr>
        <w:tblStyle w:val="TableGrid"/>
        <w:tblW w:w="5000" w:type="pct"/>
        <w:tblLayout w:type="fixed"/>
        <w:tblLook w:val="04A0" w:firstRow="1" w:lastRow="0" w:firstColumn="1" w:lastColumn="0" w:noHBand="0" w:noVBand="1"/>
      </w:tblPr>
      <w:tblGrid>
        <w:gridCol w:w="845"/>
        <w:gridCol w:w="568"/>
        <w:gridCol w:w="7229"/>
        <w:gridCol w:w="986"/>
      </w:tblGrid>
      <w:tr w:rsidR="00933046" w:rsidRPr="00C11AD0" w14:paraId="215DA8DC" w14:textId="77777777" w:rsidTr="0088133E">
        <w:tc>
          <w:tcPr>
            <w:tcW w:w="439" w:type="pct"/>
            <w:shd w:val="clear" w:color="auto" w:fill="00B050"/>
          </w:tcPr>
          <w:p w14:paraId="783CFE32"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56F0B7A1"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18</w:t>
            </w:r>
          </w:p>
        </w:tc>
        <w:tc>
          <w:tcPr>
            <w:tcW w:w="3754" w:type="pct"/>
          </w:tcPr>
          <w:p w14:paraId="6BC171E1" w14:textId="1E2F91AE" w:rsidR="00933046" w:rsidRPr="00C11AD0" w:rsidRDefault="00933046" w:rsidP="00933046">
            <w:pPr>
              <w:rPr>
                <w:sz w:val="20"/>
                <w:szCs w:val="20"/>
              </w:rPr>
            </w:pPr>
            <w:r w:rsidRPr="00C11AD0">
              <w:rPr>
                <w:sz w:val="20"/>
                <w:szCs w:val="20"/>
              </w:rPr>
              <w:t xml:space="preserve">SHOULDER HARNESS MOUNTING </w:t>
            </w:r>
            <w:r w:rsidRPr="008C20BC">
              <w:rPr>
                <w:sz w:val="20"/>
                <w:szCs w:val="20"/>
                <w:u w:val="single"/>
              </w:rPr>
              <w:t>points</w:t>
            </w:r>
            <w:r w:rsidRPr="00C11AD0">
              <w:rPr>
                <w:sz w:val="20"/>
                <w:szCs w:val="20"/>
              </w:rPr>
              <w:t xml:space="preserve"> </w:t>
            </w:r>
            <w:r w:rsidRPr="003C79E7">
              <w:rPr>
                <w:sz w:val="20"/>
                <w:szCs w:val="20"/>
                <w:highlight w:val="yellow"/>
              </w:rPr>
              <w:t>1</w:t>
            </w:r>
            <w:r w:rsidR="003C79E7" w:rsidRPr="003C79E7">
              <w:rPr>
                <w:sz w:val="20"/>
                <w:szCs w:val="20"/>
                <w:highlight w:val="yellow"/>
              </w:rPr>
              <w:t>80</w:t>
            </w:r>
            <w:r w:rsidRPr="003C79E7">
              <w:rPr>
                <w:sz w:val="20"/>
                <w:szCs w:val="20"/>
                <w:highlight w:val="yellow"/>
              </w:rPr>
              <w:t xml:space="preserve"> - 2</w:t>
            </w:r>
            <w:r w:rsidR="003C79E7" w:rsidRPr="003C79E7">
              <w:rPr>
                <w:sz w:val="20"/>
                <w:szCs w:val="20"/>
                <w:highlight w:val="yellow"/>
              </w:rPr>
              <w:t>30</w:t>
            </w:r>
            <w:r w:rsidRPr="003C79E7">
              <w:rPr>
                <w:sz w:val="20"/>
                <w:szCs w:val="20"/>
                <w:highlight w:val="yellow"/>
              </w:rPr>
              <w:t xml:space="preserve"> mm apart</w:t>
            </w:r>
            <w:r w:rsidRPr="00C11AD0">
              <w:rPr>
                <w:sz w:val="20"/>
                <w:szCs w:val="20"/>
              </w:rPr>
              <w:t>.  Angle from shoulder between 10 deg. up and 20 deg. down to horizontal. Any bracket used to mount the shoulder harness must not be able to contact the driver in the event of an impact.</w:t>
            </w:r>
          </w:p>
        </w:tc>
        <w:tc>
          <w:tcPr>
            <w:tcW w:w="512" w:type="pct"/>
          </w:tcPr>
          <w:p w14:paraId="63E865DB" w14:textId="77777777" w:rsidR="00933046" w:rsidRPr="008C20BC" w:rsidRDefault="00933046" w:rsidP="00933046">
            <w:pPr>
              <w:rPr>
                <w:rFonts w:cstheme="minorHAnsi"/>
                <w:sz w:val="20"/>
                <w:szCs w:val="20"/>
                <w:highlight w:val="yellow"/>
              </w:rPr>
            </w:pPr>
            <w:r w:rsidRPr="008C20BC">
              <w:rPr>
                <w:rFonts w:cstheme="minorHAnsi"/>
                <w:sz w:val="20"/>
                <w:szCs w:val="20"/>
                <w:highlight w:val="yellow"/>
              </w:rPr>
              <w:t>T5.5</w:t>
            </w:r>
          </w:p>
          <w:p w14:paraId="773AAF22" w14:textId="673CDC49" w:rsidR="008C20BC" w:rsidRPr="00C11AD0" w:rsidRDefault="008C20BC" w:rsidP="00933046">
            <w:pPr>
              <w:rPr>
                <w:rFonts w:cstheme="minorHAnsi"/>
                <w:sz w:val="20"/>
                <w:szCs w:val="20"/>
              </w:rPr>
            </w:pPr>
            <w:r w:rsidRPr="008C20BC">
              <w:rPr>
                <w:rFonts w:cstheme="minorHAnsi"/>
                <w:sz w:val="20"/>
                <w:szCs w:val="20"/>
                <w:highlight w:val="yellow"/>
              </w:rPr>
              <w:t>T5.5.6*</w:t>
            </w:r>
          </w:p>
        </w:tc>
      </w:tr>
      <w:tr w:rsidR="00933046" w:rsidRPr="00C11AD0" w14:paraId="0BD65E14" w14:textId="77777777" w:rsidTr="002D2576">
        <w:tc>
          <w:tcPr>
            <w:tcW w:w="439" w:type="pct"/>
            <w:shd w:val="clear" w:color="auto" w:fill="auto"/>
          </w:tcPr>
          <w:p w14:paraId="2123BCFE"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7316112C"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19</w:t>
            </w:r>
          </w:p>
        </w:tc>
        <w:tc>
          <w:tcPr>
            <w:tcW w:w="3754" w:type="pct"/>
          </w:tcPr>
          <w:p w14:paraId="309DA7F7" w14:textId="77777777" w:rsidR="00933046" w:rsidRPr="00C11AD0" w:rsidRDefault="00933046" w:rsidP="00933046">
            <w:pPr>
              <w:rPr>
                <w:sz w:val="20"/>
                <w:szCs w:val="20"/>
              </w:rPr>
            </w:pPr>
            <w:r w:rsidRPr="00C11AD0">
              <w:rPr>
                <w:sz w:val="20"/>
                <w:szCs w:val="20"/>
              </w:rPr>
              <w:t xml:space="preserve">LAP BELT MOUNTING must pass over pelvic area between 45 - 65 deg. to horizontal for upright driver, 60-80 </w:t>
            </w:r>
            <w:proofErr w:type="spellStart"/>
            <w:r w:rsidRPr="00C11AD0">
              <w:rPr>
                <w:sz w:val="20"/>
                <w:szCs w:val="20"/>
              </w:rPr>
              <w:t>deg</w:t>
            </w:r>
            <w:proofErr w:type="spellEnd"/>
            <w:r w:rsidRPr="00C11AD0">
              <w:rPr>
                <w:sz w:val="20"/>
                <w:szCs w:val="20"/>
              </w:rPr>
              <w:t xml:space="preserve"> for reclined driver.  Lap belts must not be routed over the sides of the seat.  Pivoting mounting with eye bolts or shoulder bolts attached securely to Primary Structure.  Min. tab thickness 1,6 mm</w:t>
            </w:r>
          </w:p>
        </w:tc>
        <w:tc>
          <w:tcPr>
            <w:tcW w:w="512" w:type="pct"/>
          </w:tcPr>
          <w:p w14:paraId="2B41869F" w14:textId="77777777" w:rsidR="00933046" w:rsidRPr="00C11AD0" w:rsidRDefault="00933046" w:rsidP="00933046">
            <w:pPr>
              <w:rPr>
                <w:rFonts w:cstheme="minorHAnsi"/>
                <w:sz w:val="20"/>
                <w:szCs w:val="20"/>
              </w:rPr>
            </w:pPr>
            <w:r w:rsidRPr="00C11AD0">
              <w:rPr>
                <w:rFonts w:cstheme="minorHAnsi"/>
                <w:sz w:val="20"/>
                <w:szCs w:val="20"/>
              </w:rPr>
              <w:t>T5.4</w:t>
            </w:r>
          </w:p>
        </w:tc>
      </w:tr>
      <w:tr w:rsidR="00933046" w:rsidRPr="00C11AD0" w14:paraId="6FF15A5B" w14:textId="77777777" w:rsidTr="002D2576">
        <w:tc>
          <w:tcPr>
            <w:tcW w:w="439" w:type="pct"/>
            <w:shd w:val="clear" w:color="auto" w:fill="auto"/>
          </w:tcPr>
          <w:p w14:paraId="39E3D05A"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73BCD12D"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20</w:t>
            </w:r>
          </w:p>
        </w:tc>
        <w:tc>
          <w:tcPr>
            <w:tcW w:w="3754" w:type="pct"/>
            <w:vAlign w:val="center"/>
          </w:tcPr>
          <w:p w14:paraId="2DB1AC4D" w14:textId="77777777" w:rsidR="00933046" w:rsidRPr="00C11AD0" w:rsidRDefault="00933046" w:rsidP="00933046">
            <w:pPr>
              <w:rPr>
                <w:rFonts w:ascii="Calibri" w:hAnsi="Calibri" w:cs="Calibri"/>
                <w:sz w:val="20"/>
                <w:szCs w:val="20"/>
              </w:rPr>
            </w:pPr>
            <w:r w:rsidRPr="00C11AD0">
              <w:rPr>
                <w:rFonts w:ascii="Calibri" w:hAnsi="Calibri" w:cs="Calibri"/>
                <w:sz w:val="20"/>
                <w:szCs w:val="20"/>
              </w:rPr>
              <w:t>VISIBILITY - 100 deg. min. field either side.  Head rotation OK or mirrors.  If mirrors, must be firmly installed and adjusted.</w:t>
            </w:r>
          </w:p>
        </w:tc>
        <w:tc>
          <w:tcPr>
            <w:tcW w:w="512" w:type="pct"/>
          </w:tcPr>
          <w:p w14:paraId="142BD0AE" w14:textId="77777777" w:rsidR="00933046" w:rsidRPr="00C11AD0" w:rsidRDefault="00933046" w:rsidP="00933046">
            <w:pPr>
              <w:rPr>
                <w:rFonts w:cstheme="minorHAnsi"/>
                <w:sz w:val="20"/>
                <w:szCs w:val="20"/>
              </w:rPr>
            </w:pPr>
            <w:r w:rsidRPr="00C11AD0">
              <w:rPr>
                <w:rFonts w:cstheme="minorHAnsi"/>
                <w:sz w:val="20"/>
                <w:szCs w:val="20"/>
              </w:rPr>
              <w:t>T4.10</w:t>
            </w:r>
          </w:p>
        </w:tc>
      </w:tr>
      <w:tr w:rsidR="00933046" w:rsidRPr="00C11AD0" w14:paraId="35F19490" w14:textId="77777777" w:rsidTr="0088133E">
        <w:tc>
          <w:tcPr>
            <w:tcW w:w="439" w:type="pct"/>
            <w:shd w:val="clear" w:color="auto" w:fill="00B050"/>
          </w:tcPr>
          <w:p w14:paraId="19244946"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201BD1C8"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21</w:t>
            </w:r>
          </w:p>
        </w:tc>
        <w:tc>
          <w:tcPr>
            <w:tcW w:w="3754" w:type="pct"/>
          </w:tcPr>
          <w:p w14:paraId="664BA6D8" w14:textId="77777777" w:rsidR="00933046" w:rsidRPr="00C11AD0" w:rsidRDefault="00933046" w:rsidP="00933046">
            <w:pPr>
              <w:rPr>
                <w:rFonts w:ascii="Calibri" w:hAnsi="Calibri" w:cs="Calibri"/>
                <w:sz w:val="20"/>
                <w:szCs w:val="20"/>
              </w:rPr>
            </w:pPr>
            <w:r w:rsidRPr="00C11AD0">
              <w:rPr>
                <w:rFonts w:ascii="Calibri" w:hAnsi="Calibri" w:cs="Calibri"/>
                <w:sz w:val="20"/>
                <w:szCs w:val="20"/>
              </w:rPr>
              <w:t>MAIN HOOP &amp; FRONT HOOP HEIGHTS - Helmet of tallest driver to be 50mm (2.0 ins) below lines between top of front and main roll hoops and between top of main hoop to rear attachment point of main hoop bracing.</w:t>
            </w:r>
          </w:p>
        </w:tc>
        <w:tc>
          <w:tcPr>
            <w:tcW w:w="512" w:type="pct"/>
          </w:tcPr>
          <w:p w14:paraId="7F4C875A" w14:textId="77777777" w:rsidR="00933046" w:rsidRPr="00C11AD0" w:rsidRDefault="00933046" w:rsidP="00933046">
            <w:pPr>
              <w:rPr>
                <w:rFonts w:cstheme="minorHAnsi"/>
                <w:sz w:val="20"/>
                <w:szCs w:val="20"/>
              </w:rPr>
            </w:pPr>
            <w:r w:rsidRPr="00C11AD0">
              <w:rPr>
                <w:rFonts w:cstheme="minorHAnsi"/>
                <w:sz w:val="20"/>
                <w:szCs w:val="20"/>
              </w:rPr>
              <w:t>T4.3.1</w:t>
            </w:r>
          </w:p>
        </w:tc>
      </w:tr>
      <w:tr w:rsidR="00933046" w:rsidRPr="00C11AD0" w14:paraId="3D99D820" w14:textId="77777777" w:rsidTr="0088133E">
        <w:tc>
          <w:tcPr>
            <w:tcW w:w="439" w:type="pct"/>
            <w:shd w:val="clear" w:color="auto" w:fill="00B050"/>
          </w:tcPr>
          <w:p w14:paraId="0FDD1E60"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30E2F5FC"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22</w:t>
            </w:r>
          </w:p>
        </w:tc>
        <w:tc>
          <w:tcPr>
            <w:tcW w:w="3754" w:type="pct"/>
          </w:tcPr>
          <w:p w14:paraId="0E03855D" w14:textId="77777777" w:rsidR="00933046" w:rsidRPr="00C11AD0" w:rsidRDefault="00933046" w:rsidP="00933046">
            <w:pPr>
              <w:rPr>
                <w:rFonts w:ascii="Calibri" w:hAnsi="Calibri" w:cs="Calibri"/>
                <w:sz w:val="20"/>
                <w:szCs w:val="20"/>
              </w:rPr>
            </w:pPr>
            <w:r w:rsidRPr="00C11AD0">
              <w:rPr>
                <w:rFonts w:ascii="Calibri" w:hAnsi="Calibri" w:cs="Calibri"/>
                <w:sz w:val="20"/>
                <w:szCs w:val="20"/>
              </w:rPr>
              <w:t xml:space="preserve">ROLL BAR PADDING - Roll bar or bracing that could be hit by driver’s helmet must be covered with 12 mm thick, SFI or FIA (hard) padding.  Pipe insulation and foam </w:t>
            </w:r>
            <w:r w:rsidRPr="00C11AD0">
              <w:rPr>
                <w:rFonts w:ascii="Calibri" w:hAnsi="Calibri" w:cs="Calibri"/>
                <w:b/>
                <w:sz w:val="20"/>
                <w:szCs w:val="20"/>
              </w:rPr>
              <w:t xml:space="preserve">not </w:t>
            </w:r>
            <w:r w:rsidRPr="00C11AD0">
              <w:rPr>
                <w:rFonts w:ascii="Calibri" w:hAnsi="Calibri" w:cs="Calibri"/>
                <w:sz w:val="20"/>
                <w:szCs w:val="20"/>
              </w:rPr>
              <w:t>acceptable.</w:t>
            </w:r>
          </w:p>
        </w:tc>
        <w:tc>
          <w:tcPr>
            <w:tcW w:w="512" w:type="pct"/>
          </w:tcPr>
          <w:p w14:paraId="381FF8D5" w14:textId="77777777" w:rsidR="00933046" w:rsidRPr="00C11AD0" w:rsidRDefault="00933046" w:rsidP="00933046">
            <w:pPr>
              <w:rPr>
                <w:rFonts w:cstheme="minorHAnsi"/>
                <w:sz w:val="20"/>
                <w:szCs w:val="20"/>
              </w:rPr>
            </w:pPr>
            <w:r w:rsidRPr="00C11AD0">
              <w:rPr>
                <w:rFonts w:cstheme="minorHAnsi"/>
                <w:sz w:val="20"/>
                <w:szCs w:val="20"/>
              </w:rPr>
              <w:t>T5.8</w:t>
            </w:r>
          </w:p>
        </w:tc>
      </w:tr>
      <w:tr w:rsidR="00933046" w:rsidRPr="00C11AD0" w14:paraId="3C291C36" w14:textId="77777777" w:rsidTr="0088133E">
        <w:tc>
          <w:tcPr>
            <w:tcW w:w="439" w:type="pct"/>
            <w:shd w:val="clear" w:color="auto" w:fill="00B050"/>
          </w:tcPr>
          <w:p w14:paraId="520507CF"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00B050"/>
          </w:tcPr>
          <w:p w14:paraId="26097548"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23</w:t>
            </w:r>
          </w:p>
        </w:tc>
        <w:tc>
          <w:tcPr>
            <w:tcW w:w="3754" w:type="pct"/>
          </w:tcPr>
          <w:p w14:paraId="53E4FFE8" w14:textId="7772B9C8" w:rsidR="00933046" w:rsidRPr="00C11AD0" w:rsidRDefault="00933046" w:rsidP="00933046">
            <w:pPr>
              <w:rPr>
                <w:rFonts w:ascii="Calibri" w:hAnsi="Calibri" w:cs="Calibri"/>
                <w:sz w:val="20"/>
                <w:szCs w:val="20"/>
              </w:rPr>
            </w:pPr>
            <w:r w:rsidRPr="00C11AD0">
              <w:rPr>
                <w:rFonts w:ascii="Calibri" w:hAnsi="Calibri" w:cs="Calibri"/>
                <w:sz w:val="20"/>
                <w:szCs w:val="20"/>
              </w:rPr>
              <w:t xml:space="preserve">HEAD RESTRAINT - Near vertical. Max. 25 mm from helmet.  Helmet contact point 50 mm min. from any edge. May be changed for different drivers. Minimum </w:t>
            </w:r>
            <w:r w:rsidR="008C20BC">
              <w:rPr>
                <w:rFonts w:ascii="Calibri" w:hAnsi="Calibri" w:cs="Calibri"/>
                <w:sz w:val="20"/>
                <w:szCs w:val="20"/>
              </w:rPr>
              <w:t>38</w:t>
            </w:r>
            <w:r w:rsidRPr="00C11AD0">
              <w:rPr>
                <w:rFonts w:ascii="Calibri" w:hAnsi="Calibri" w:cs="Calibri"/>
                <w:sz w:val="20"/>
                <w:szCs w:val="20"/>
              </w:rPr>
              <w:t>x150x150mm.</w:t>
            </w:r>
          </w:p>
        </w:tc>
        <w:tc>
          <w:tcPr>
            <w:tcW w:w="512" w:type="pct"/>
          </w:tcPr>
          <w:p w14:paraId="133A3C54" w14:textId="011899ED" w:rsidR="00933046" w:rsidRPr="00C11AD0" w:rsidRDefault="00933046" w:rsidP="00933046">
            <w:pPr>
              <w:rPr>
                <w:rFonts w:cstheme="minorHAnsi"/>
                <w:sz w:val="20"/>
                <w:szCs w:val="20"/>
              </w:rPr>
            </w:pPr>
            <w:r w:rsidRPr="00047BE6">
              <w:rPr>
                <w:rFonts w:cstheme="minorHAnsi"/>
                <w:sz w:val="20"/>
                <w:szCs w:val="20"/>
                <w:highlight w:val="yellow"/>
              </w:rPr>
              <w:t>T5.7</w:t>
            </w:r>
            <w:r w:rsidR="00047BE6" w:rsidRPr="00047BE6">
              <w:rPr>
                <w:rFonts w:cstheme="minorHAnsi"/>
                <w:sz w:val="20"/>
                <w:szCs w:val="20"/>
                <w:highlight w:val="yellow"/>
              </w:rPr>
              <w:t>*</w:t>
            </w:r>
          </w:p>
        </w:tc>
      </w:tr>
      <w:tr w:rsidR="00933046" w:rsidRPr="00C11AD0" w14:paraId="25578A64" w14:textId="77777777" w:rsidTr="00FD301E">
        <w:trPr>
          <w:trHeight w:val="59"/>
        </w:trPr>
        <w:tc>
          <w:tcPr>
            <w:tcW w:w="439" w:type="pct"/>
            <w:shd w:val="clear" w:color="auto" w:fill="auto"/>
          </w:tcPr>
          <w:p w14:paraId="102C1837" w14:textId="77777777" w:rsidR="00933046" w:rsidRPr="0088133E" w:rsidRDefault="00933046" w:rsidP="00933046">
            <w:pPr>
              <w:rPr>
                <w:rFonts w:cstheme="minorHAnsi"/>
                <w:sz w:val="20"/>
                <w:szCs w:val="20"/>
              </w:rPr>
            </w:pPr>
            <w:r w:rsidRPr="0088133E">
              <w:rPr>
                <w:rFonts w:cstheme="minorHAnsi"/>
                <w:sz w:val="20"/>
                <w:szCs w:val="20"/>
              </w:rPr>
              <w:sym w:font="Wingdings" w:char="F0A1"/>
            </w:r>
            <w:r w:rsidRPr="0088133E">
              <w:rPr>
                <w:rFonts w:cstheme="minorHAnsi"/>
                <w:sz w:val="20"/>
                <w:szCs w:val="20"/>
              </w:rPr>
              <w:t xml:space="preserve"> Yes</w:t>
            </w:r>
          </w:p>
        </w:tc>
        <w:tc>
          <w:tcPr>
            <w:tcW w:w="295" w:type="pct"/>
            <w:shd w:val="clear" w:color="auto" w:fill="auto"/>
          </w:tcPr>
          <w:p w14:paraId="06A9AC3B" w14:textId="77777777" w:rsidR="00933046" w:rsidRPr="0088133E" w:rsidRDefault="00933046" w:rsidP="00933046">
            <w:pPr>
              <w:rPr>
                <w:rFonts w:ascii="Calibri" w:hAnsi="Calibri" w:cs="Calibri"/>
                <w:color w:val="000000"/>
                <w:sz w:val="20"/>
                <w:szCs w:val="20"/>
              </w:rPr>
            </w:pPr>
            <w:r w:rsidRPr="0088133E">
              <w:rPr>
                <w:rFonts w:ascii="Calibri" w:hAnsi="Calibri" w:cs="Calibri"/>
                <w:color w:val="000000"/>
                <w:sz w:val="20"/>
                <w:szCs w:val="20"/>
              </w:rPr>
              <w:t>24</w:t>
            </w:r>
          </w:p>
        </w:tc>
        <w:tc>
          <w:tcPr>
            <w:tcW w:w="3754" w:type="pct"/>
          </w:tcPr>
          <w:p w14:paraId="36411A64" w14:textId="77777777" w:rsidR="00933046" w:rsidRPr="00C11AD0" w:rsidRDefault="00933046" w:rsidP="00933046">
            <w:pPr>
              <w:rPr>
                <w:rFonts w:ascii="Calibri" w:hAnsi="Calibri" w:cs="Calibri"/>
                <w:sz w:val="20"/>
                <w:szCs w:val="20"/>
              </w:rPr>
            </w:pPr>
            <w:r w:rsidRPr="00C11AD0">
              <w:rPr>
                <w:rFonts w:ascii="Calibri" w:hAnsi="Calibri" w:cs="Calibri"/>
                <w:sz w:val="20"/>
                <w:szCs w:val="20"/>
              </w:rPr>
              <w:t>CONTROLS - All controls, including shifter, must be inside cockpit.  No arms or elbows outside the SIS plane.</w:t>
            </w:r>
          </w:p>
        </w:tc>
        <w:tc>
          <w:tcPr>
            <w:tcW w:w="512" w:type="pct"/>
          </w:tcPr>
          <w:p w14:paraId="7A9E48B0" w14:textId="77777777" w:rsidR="00933046" w:rsidRPr="00C11AD0" w:rsidRDefault="00933046" w:rsidP="00933046">
            <w:pPr>
              <w:rPr>
                <w:rFonts w:cstheme="minorHAnsi"/>
                <w:sz w:val="20"/>
                <w:szCs w:val="20"/>
              </w:rPr>
            </w:pPr>
            <w:r w:rsidRPr="00C11AD0">
              <w:rPr>
                <w:rFonts w:cstheme="minorHAnsi"/>
                <w:sz w:val="20"/>
                <w:szCs w:val="20"/>
              </w:rPr>
              <w:t>T4.9</w:t>
            </w:r>
          </w:p>
        </w:tc>
      </w:tr>
      <w:tr w:rsidR="00933046" w:rsidRPr="00C11AD0" w14:paraId="7DCBC530" w14:textId="77777777" w:rsidTr="00933046">
        <w:trPr>
          <w:trHeight w:val="59"/>
        </w:trPr>
        <w:tc>
          <w:tcPr>
            <w:tcW w:w="439" w:type="pct"/>
          </w:tcPr>
          <w:p w14:paraId="2A64DAF2" w14:textId="77777777" w:rsidR="00933046" w:rsidRPr="00C11AD0" w:rsidRDefault="00933046" w:rsidP="00933046">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p>
        </w:tc>
        <w:tc>
          <w:tcPr>
            <w:tcW w:w="295" w:type="pct"/>
          </w:tcPr>
          <w:p w14:paraId="7A304DBA" w14:textId="77777777" w:rsidR="00933046" w:rsidRPr="00933046" w:rsidRDefault="00933046" w:rsidP="00933046">
            <w:pPr>
              <w:rPr>
                <w:rFonts w:ascii="Calibri" w:hAnsi="Calibri" w:cs="Calibri"/>
                <w:color w:val="000000"/>
                <w:sz w:val="20"/>
                <w:szCs w:val="20"/>
              </w:rPr>
            </w:pPr>
            <w:r w:rsidRPr="00933046">
              <w:rPr>
                <w:rFonts w:ascii="Calibri" w:hAnsi="Calibri" w:cs="Calibri"/>
                <w:color w:val="000000"/>
                <w:sz w:val="20"/>
                <w:szCs w:val="20"/>
              </w:rPr>
              <w:t>25</w:t>
            </w:r>
          </w:p>
        </w:tc>
        <w:tc>
          <w:tcPr>
            <w:tcW w:w="3754" w:type="pct"/>
          </w:tcPr>
          <w:p w14:paraId="15367D70" w14:textId="24DBCA97" w:rsidR="00933046" w:rsidRPr="00C11AD0" w:rsidRDefault="00933046" w:rsidP="008C20BC">
            <w:pPr>
              <w:rPr>
                <w:sz w:val="20"/>
                <w:szCs w:val="20"/>
              </w:rPr>
            </w:pPr>
            <w:r w:rsidRPr="00C11AD0">
              <w:rPr>
                <w:sz w:val="20"/>
                <w:szCs w:val="20"/>
              </w:rPr>
              <w:t>DRIVER FLUID PROTECTION - A firewall must extend sufficiently far upwards and/or rearwards such that any point, less than 100mm above the bottom of the helmet of the tallest driver, is not in direct line of sight with any of the following parts: fuel system, engine oil system, cooling system and low voltage battery.</w:t>
            </w:r>
          </w:p>
        </w:tc>
        <w:tc>
          <w:tcPr>
            <w:tcW w:w="512" w:type="pct"/>
          </w:tcPr>
          <w:p w14:paraId="24E05597" w14:textId="77777777" w:rsidR="00933046" w:rsidRDefault="00933046" w:rsidP="00933046">
            <w:pPr>
              <w:rPr>
                <w:rFonts w:cstheme="minorHAnsi"/>
                <w:sz w:val="20"/>
                <w:szCs w:val="20"/>
                <w:lang w:val="en-US"/>
              </w:rPr>
            </w:pPr>
            <w:r w:rsidRPr="00C11AD0">
              <w:rPr>
                <w:rFonts w:cstheme="minorHAnsi"/>
                <w:sz w:val="20"/>
                <w:szCs w:val="20"/>
                <w:lang w:val="en-US"/>
              </w:rPr>
              <w:t>T4.8</w:t>
            </w:r>
          </w:p>
          <w:p w14:paraId="6676FCC3" w14:textId="3D6BD261" w:rsidR="008C20BC" w:rsidRPr="00C11AD0" w:rsidRDefault="008C20BC" w:rsidP="00933046">
            <w:pPr>
              <w:rPr>
                <w:rFonts w:cstheme="minorHAnsi"/>
                <w:sz w:val="20"/>
                <w:szCs w:val="20"/>
                <w:lang w:val="en-US"/>
              </w:rPr>
            </w:pPr>
            <w:r w:rsidRPr="008C20BC">
              <w:rPr>
                <w:rFonts w:cstheme="minorHAnsi"/>
                <w:sz w:val="20"/>
                <w:szCs w:val="20"/>
                <w:highlight w:val="yellow"/>
                <w:lang w:val="en-US"/>
              </w:rPr>
              <w:t>T4.8.1*</w:t>
            </w:r>
          </w:p>
        </w:tc>
      </w:tr>
      <w:tr w:rsidR="00933046" w:rsidRPr="003350F1" w14:paraId="40FBFA14" w14:textId="77777777" w:rsidTr="00933046">
        <w:trPr>
          <w:trHeight w:val="59"/>
        </w:trPr>
        <w:tc>
          <w:tcPr>
            <w:tcW w:w="439" w:type="pct"/>
          </w:tcPr>
          <w:p w14:paraId="0D58C86A" w14:textId="77777777" w:rsidR="00933046" w:rsidRPr="00C11AD0" w:rsidRDefault="00933046" w:rsidP="00933046">
            <w:pPr>
              <w:rPr>
                <w:rFonts w:cstheme="minorHAnsi"/>
                <w:sz w:val="20"/>
                <w:szCs w:val="20"/>
              </w:rPr>
            </w:pPr>
            <w:r w:rsidRPr="00C11AD0">
              <w:rPr>
                <w:rFonts w:cstheme="minorHAnsi"/>
                <w:sz w:val="20"/>
                <w:szCs w:val="20"/>
              </w:rPr>
              <w:lastRenderedPageBreak/>
              <w:sym w:font="Wingdings" w:char="F0A1"/>
            </w:r>
            <w:r w:rsidRPr="00C11AD0">
              <w:rPr>
                <w:rFonts w:cstheme="minorHAnsi"/>
                <w:sz w:val="20"/>
                <w:szCs w:val="20"/>
              </w:rPr>
              <w:t xml:space="preserve"> Yes</w:t>
            </w:r>
          </w:p>
        </w:tc>
        <w:tc>
          <w:tcPr>
            <w:tcW w:w="295" w:type="pct"/>
          </w:tcPr>
          <w:p w14:paraId="220D354B" w14:textId="77777777" w:rsidR="00933046" w:rsidRPr="00933046" w:rsidRDefault="00933046" w:rsidP="00933046">
            <w:pPr>
              <w:rPr>
                <w:rFonts w:ascii="Calibri" w:hAnsi="Calibri" w:cs="Calibri"/>
                <w:color w:val="000000"/>
                <w:sz w:val="20"/>
                <w:szCs w:val="20"/>
              </w:rPr>
            </w:pPr>
            <w:r w:rsidRPr="00933046">
              <w:rPr>
                <w:rFonts w:ascii="Calibri" w:hAnsi="Calibri" w:cs="Calibri"/>
                <w:color w:val="000000"/>
                <w:sz w:val="20"/>
                <w:szCs w:val="20"/>
              </w:rPr>
              <w:t>26</w:t>
            </w:r>
          </w:p>
        </w:tc>
        <w:tc>
          <w:tcPr>
            <w:tcW w:w="3754" w:type="pct"/>
          </w:tcPr>
          <w:p w14:paraId="6FC24D38" w14:textId="77777777" w:rsidR="00933046" w:rsidRPr="00C11AD0" w:rsidRDefault="00933046" w:rsidP="00933046">
            <w:pPr>
              <w:rPr>
                <w:rFonts w:ascii="Calibri" w:hAnsi="Calibri" w:cs="Calibri"/>
                <w:sz w:val="20"/>
                <w:szCs w:val="20"/>
              </w:rPr>
            </w:pPr>
            <w:r w:rsidRPr="00C11AD0">
              <w:rPr>
                <w:rFonts w:ascii="Calibri" w:hAnsi="Calibri" w:cs="Calibri"/>
                <w:sz w:val="20"/>
                <w:szCs w:val="20"/>
              </w:rPr>
              <w:t>DRIVER EGRESS - All drivers must be able to exit the vehicle in less than 5s.  Driver must be seated in ready to race condition with both hands on the steering wheel. (</w:t>
            </w:r>
            <w:proofErr w:type="gramStart"/>
            <w:r w:rsidRPr="00C11AD0">
              <w:rPr>
                <w:rFonts w:ascii="Calibri" w:hAnsi="Calibri" w:cs="Calibri"/>
                <w:sz w:val="20"/>
                <w:szCs w:val="20"/>
              </w:rPr>
              <w:t>in</w:t>
            </w:r>
            <w:proofErr w:type="gramEnd"/>
            <w:r w:rsidRPr="00C11AD0">
              <w:rPr>
                <w:rFonts w:ascii="Calibri" w:hAnsi="Calibri" w:cs="Calibri"/>
                <w:sz w:val="20"/>
                <w:szCs w:val="20"/>
              </w:rPr>
              <w:t xml:space="preserve"> all possible steering positions).  The egress time stops when the driver has </w:t>
            </w:r>
            <w:r w:rsidRPr="00C11AD0">
              <w:rPr>
                <w:rFonts w:ascii="Calibri" w:hAnsi="Calibri" w:cs="Calibri"/>
                <w:b/>
                <w:bCs/>
                <w:sz w:val="20"/>
                <w:szCs w:val="20"/>
              </w:rPr>
              <w:t>both</w:t>
            </w:r>
            <w:r w:rsidRPr="00C11AD0">
              <w:rPr>
                <w:rFonts w:ascii="Calibri" w:hAnsi="Calibri" w:cs="Calibri"/>
                <w:sz w:val="20"/>
                <w:szCs w:val="20"/>
              </w:rPr>
              <w:t xml:space="preserve"> feet on the ground</w:t>
            </w:r>
          </w:p>
        </w:tc>
        <w:tc>
          <w:tcPr>
            <w:tcW w:w="512" w:type="pct"/>
          </w:tcPr>
          <w:p w14:paraId="0C19486B" w14:textId="77777777" w:rsidR="00933046" w:rsidRPr="00C11AD0" w:rsidRDefault="00933046" w:rsidP="00933046">
            <w:pPr>
              <w:rPr>
                <w:rFonts w:cstheme="minorHAnsi"/>
                <w:sz w:val="20"/>
                <w:szCs w:val="20"/>
              </w:rPr>
            </w:pPr>
            <w:r w:rsidRPr="00C11AD0">
              <w:rPr>
                <w:rFonts w:cstheme="minorHAnsi"/>
                <w:sz w:val="20"/>
                <w:szCs w:val="20"/>
              </w:rPr>
              <w:t>T4.11</w:t>
            </w:r>
          </w:p>
        </w:tc>
      </w:tr>
    </w:tbl>
    <w:p w14:paraId="1DB59680" w14:textId="5CD43D6B" w:rsidR="00A849C3" w:rsidRDefault="00A849C3" w:rsidP="00C11AD0">
      <w:pPr>
        <w:spacing w:before="160" w:after="0"/>
        <w:jc w:val="center"/>
        <w:rPr>
          <w:b/>
          <w:sz w:val="28"/>
          <w:szCs w:val="28"/>
          <w:u w:val="single"/>
        </w:rPr>
      </w:pPr>
    </w:p>
    <w:p w14:paraId="554513E0" w14:textId="77777777" w:rsidR="00135F9A" w:rsidRDefault="00135F9A" w:rsidP="00C11AD0">
      <w:pPr>
        <w:spacing w:before="160" w:after="0"/>
        <w:jc w:val="center"/>
        <w:rPr>
          <w:b/>
          <w:sz w:val="28"/>
          <w:szCs w:val="28"/>
          <w:u w:val="single"/>
        </w:rPr>
      </w:pPr>
    </w:p>
    <w:p w14:paraId="5A5B800B" w14:textId="77777777" w:rsidR="00C11AD0" w:rsidRPr="00C11AD0" w:rsidRDefault="00C11AD0" w:rsidP="00C11AD0">
      <w:pPr>
        <w:spacing w:before="160" w:after="0"/>
        <w:jc w:val="center"/>
        <w:rPr>
          <w:b/>
          <w:sz w:val="28"/>
          <w:szCs w:val="28"/>
          <w:u w:val="single"/>
        </w:rPr>
      </w:pPr>
      <w:r w:rsidRPr="00C11AD0">
        <w:rPr>
          <w:b/>
          <w:sz w:val="28"/>
          <w:szCs w:val="28"/>
          <w:u w:val="single"/>
        </w:rPr>
        <w:t>VEHICLE W</w:t>
      </w:r>
      <w:r w:rsidR="00741A5C">
        <w:rPr>
          <w:b/>
          <w:sz w:val="28"/>
          <w:szCs w:val="28"/>
          <w:u w:val="single"/>
        </w:rPr>
        <w:t>ITH</w:t>
      </w:r>
      <w:r w:rsidRPr="00C11AD0">
        <w:rPr>
          <w:b/>
          <w:sz w:val="28"/>
          <w:szCs w:val="28"/>
          <w:u w:val="single"/>
        </w:rPr>
        <w:t>OUT DRIVER</w:t>
      </w:r>
    </w:p>
    <w:p w14:paraId="034C1425" w14:textId="77777777" w:rsidR="00C11AD0" w:rsidRDefault="00C11AD0" w:rsidP="00135F9A">
      <w:pPr>
        <w:spacing w:after="0"/>
        <w:rPr>
          <w:b/>
          <w:sz w:val="28"/>
          <w:szCs w:val="28"/>
        </w:rPr>
      </w:pPr>
      <w:r w:rsidRPr="003350F1">
        <w:rPr>
          <w:b/>
          <w:sz w:val="28"/>
          <w:szCs w:val="28"/>
        </w:rPr>
        <w:t>General</w:t>
      </w:r>
    </w:p>
    <w:tbl>
      <w:tblPr>
        <w:tblStyle w:val="TableGrid"/>
        <w:tblW w:w="5000" w:type="pct"/>
        <w:tblLayout w:type="fixed"/>
        <w:tblLook w:val="04A0" w:firstRow="1" w:lastRow="0" w:firstColumn="1" w:lastColumn="0" w:noHBand="0" w:noVBand="1"/>
      </w:tblPr>
      <w:tblGrid>
        <w:gridCol w:w="845"/>
        <w:gridCol w:w="568"/>
        <w:gridCol w:w="7229"/>
        <w:gridCol w:w="986"/>
      </w:tblGrid>
      <w:tr w:rsidR="00135F9A" w:rsidRPr="00DD106F" w14:paraId="09EB7448" w14:textId="77777777" w:rsidTr="0088133E">
        <w:tc>
          <w:tcPr>
            <w:tcW w:w="439" w:type="pct"/>
            <w:shd w:val="clear" w:color="auto" w:fill="00B050"/>
          </w:tcPr>
          <w:p w14:paraId="5890B2AF" w14:textId="466391B2" w:rsidR="00135F9A" w:rsidRPr="00C11AD0" w:rsidRDefault="00135F9A" w:rsidP="00135F9A">
            <w:pPr>
              <w:rPr>
                <w:rFonts w:cstheme="minorHAnsi"/>
                <w:sz w:val="20"/>
                <w:szCs w:val="20"/>
              </w:rPr>
            </w:pPr>
            <w:r w:rsidRPr="009A59F8">
              <w:rPr>
                <w:rFonts w:cstheme="minorHAnsi"/>
                <w:sz w:val="20"/>
                <w:szCs w:val="20"/>
                <w:highlight w:val="yellow"/>
              </w:rPr>
              <w:sym w:font="Wingdings" w:char="F0A1"/>
            </w:r>
            <w:r w:rsidRPr="009A59F8">
              <w:rPr>
                <w:rFonts w:cstheme="minorHAnsi"/>
                <w:sz w:val="20"/>
                <w:szCs w:val="20"/>
                <w:highlight w:val="yellow"/>
              </w:rPr>
              <w:t xml:space="preserve"> Yes</w:t>
            </w:r>
          </w:p>
        </w:tc>
        <w:tc>
          <w:tcPr>
            <w:tcW w:w="295" w:type="pct"/>
            <w:shd w:val="clear" w:color="auto" w:fill="00B050"/>
          </w:tcPr>
          <w:p w14:paraId="4223D132" w14:textId="2A2D4D30" w:rsidR="00135F9A" w:rsidRDefault="002D2576" w:rsidP="00135F9A">
            <w:pPr>
              <w:rPr>
                <w:rFonts w:ascii="Calibri" w:hAnsi="Calibri" w:cs="Calibri"/>
                <w:color w:val="000000"/>
              </w:rPr>
            </w:pPr>
            <w:r>
              <w:rPr>
                <w:rFonts w:cstheme="minorHAnsi"/>
                <w:sz w:val="20"/>
                <w:szCs w:val="20"/>
              </w:rPr>
              <w:t>26a</w:t>
            </w:r>
          </w:p>
        </w:tc>
        <w:tc>
          <w:tcPr>
            <w:tcW w:w="3754" w:type="pct"/>
          </w:tcPr>
          <w:p w14:paraId="731D3B09" w14:textId="4D54599E" w:rsidR="00135F9A" w:rsidRPr="00C11AD0" w:rsidRDefault="00135F9A" w:rsidP="00135F9A">
            <w:pPr>
              <w:rPr>
                <w:sz w:val="20"/>
                <w:szCs w:val="20"/>
              </w:rPr>
            </w:pPr>
            <w:r w:rsidRPr="009A59F8">
              <w:rPr>
                <w:rFonts w:cstheme="minorHAnsi"/>
                <w:sz w:val="20"/>
                <w:szCs w:val="20"/>
                <w:highlight w:val="yellow"/>
              </w:rPr>
              <w:t xml:space="preserve">VEHICLE STANDS – safely </w:t>
            </w:r>
            <w:r>
              <w:rPr>
                <w:rFonts w:cstheme="minorHAnsi"/>
                <w:sz w:val="20"/>
                <w:szCs w:val="20"/>
                <w:highlight w:val="yellow"/>
              </w:rPr>
              <w:t>support</w:t>
            </w:r>
            <w:r w:rsidRPr="009A59F8">
              <w:rPr>
                <w:rFonts w:cstheme="minorHAnsi"/>
                <w:sz w:val="20"/>
                <w:szCs w:val="20"/>
                <w:highlight w:val="yellow"/>
              </w:rPr>
              <w:t xml:space="preserve"> vehicle off the ground, min 100mm ground clearance</w:t>
            </w:r>
            <w:r>
              <w:rPr>
                <w:rFonts w:cstheme="minorHAnsi"/>
                <w:sz w:val="20"/>
                <w:szCs w:val="20"/>
                <w:highlight w:val="yellow"/>
              </w:rPr>
              <w:t xml:space="preserve"> for all wheels</w:t>
            </w:r>
            <w:r w:rsidRPr="009A59F8">
              <w:rPr>
                <w:rFonts w:cstheme="minorHAnsi"/>
                <w:sz w:val="20"/>
                <w:szCs w:val="20"/>
                <w:highlight w:val="yellow"/>
              </w:rPr>
              <w:t>, must not present a trip hazard and be completely in plan profile of vehicle</w:t>
            </w:r>
          </w:p>
        </w:tc>
        <w:tc>
          <w:tcPr>
            <w:tcW w:w="512" w:type="pct"/>
          </w:tcPr>
          <w:p w14:paraId="436EBA3C" w14:textId="37FEED52" w:rsidR="00135F9A" w:rsidRPr="00C11AD0" w:rsidRDefault="00135F9A" w:rsidP="00135F9A">
            <w:pPr>
              <w:rPr>
                <w:rFonts w:cstheme="minorHAnsi"/>
                <w:sz w:val="20"/>
                <w:szCs w:val="20"/>
                <w:lang w:val="en-US"/>
              </w:rPr>
            </w:pPr>
            <w:r w:rsidRPr="009A59F8">
              <w:rPr>
                <w:rFonts w:cstheme="minorHAnsi"/>
                <w:sz w:val="20"/>
                <w:szCs w:val="20"/>
                <w:highlight w:val="yellow"/>
                <w:lang w:val="en-US"/>
              </w:rPr>
              <w:t>T13.2.5*</w:t>
            </w:r>
          </w:p>
        </w:tc>
      </w:tr>
      <w:tr w:rsidR="00135F9A" w:rsidRPr="00DD106F" w14:paraId="56BEC633" w14:textId="77777777" w:rsidTr="0088133E">
        <w:tc>
          <w:tcPr>
            <w:tcW w:w="439" w:type="pct"/>
            <w:shd w:val="clear" w:color="auto" w:fill="00B050"/>
          </w:tcPr>
          <w:p w14:paraId="18AD835F" w14:textId="77777777" w:rsidR="00135F9A" w:rsidRPr="00C11AD0" w:rsidRDefault="00135F9A" w:rsidP="00135F9A">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p>
        </w:tc>
        <w:tc>
          <w:tcPr>
            <w:tcW w:w="295" w:type="pct"/>
            <w:shd w:val="clear" w:color="auto" w:fill="00B050"/>
          </w:tcPr>
          <w:p w14:paraId="53958245" w14:textId="77777777" w:rsidR="00135F9A" w:rsidRDefault="00135F9A" w:rsidP="00135F9A">
            <w:pPr>
              <w:rPr>
                <w:rFonts w:ascii="Calibri" w:hAnsi="Calibri" w:cs="Calibri"/>
                <w:color w:val="000000"/>
              </w:rPr>
            </w:pPr>
            <w:r>
              <w:rPr>
                <w:rFonts w:ascii="Calibri" w:hAnsi="Calibri" w:cs="Calibri"/>
                <w:color w:val="000000"/>
              </w:rPr>
              <w:t>27</w:t>
            </w:r>
          </w:p>
        </w:tc>
        <w:tc>
          <w:tcPr>
            <w:tcW w:w="3754" w:type="pct"/>
          </w:tcPr>
          <w:p w14:paraId="29B368BC" w14:textId="77777777" w:rsidR="00135F9A" w:rsidRPr="00C11AD0" w:rsidRDefault="00135F9A" w:rsidP="00135F9A">
            <w:pPr>
              <w:rPr>
                <w:sz w:val="20"/>
                <w:szCs w:val="20"/>
              </w:rPr>
            </w:pPr>
            <w:r w:rsidRPr="00C11AD0">
              <w:rPr>
                <w:sz w:val="20"/>
                <w:szCs w:val="20"/>
              </w:rPr>
              <w:t>BODY AND STYLING - Open wheeled, open cockpit, formula style body.  Vertical keep out zones 75mm in front/behind tyres (no aero exceptions), tyres unobstructed from sides.</w:t>
            </w:r>
          </w:p>
        </w:tc>
        <w:tc>
          <w:tcPr>
            <w:tcW w:w="512" w:type="pct"/>
          </w:tcPr>
          <w:p w14:paraId="62C5BBB4" w14:textId="77777777" w:rsidR="00135F9A" w:rsidRPr="00C11AD0" w:rsidRDefault="00135F9A" w:rsidP="00135F9A">
            <w:pPr>
              <w:rPr>
                <w:rFonts w:cstheme="minorHAnsi"/>
                <w:sz w:val="20"/>
                <w:szCs w:val="20"/>
                <w:lang w:val="en-US"/>
              </w:rPr>
            </w:pPr>
            <w:r w:rsidRPr="00C11AD0">
              <w:rPr>
                <w:rFonts w:cstheme="minorHAnsi"/>
                <w:sz w:val="20"/>
                <w:szCs w:val="20"/>
                <w:lang w:val="en-US"/>
              </w:rPr>
              <w:t>T2.1.2</w:t>
            </w:r>
            <w:r w:rsidRPr="00C11AD0">
              <w:rPr>
                <w:rFonts w:cstheme="minorHAnsi"/>
                <w:sz w:val="20"/>
                <w:szCs w:val="20"/>
                <w:lang w:val="en-US"/>
              </w:rPr>
              <w:br/>
              <w:t>T2.1.3</w:t>
            </w:r>
          </w:p>
        </w:tc>
      </w:tr>
      <w:tr w:rsidR="00135F9A" w:rsidRPr="00DD106F" w14:paraId="1B6BC773" w14:textId="77777777" w:rsidTr="00933046">
        <w:tc>
          <w:tcPr>
            <w:tcW w:w="439" w:type="pct"/>
          </w:tcPr>
          <w:p w14:paraId="6FC67C40" w14:textId="77777777" w:rsidR="00135F9A" w:rsidRPr="00C11AD0" w:rsidRDefault="00135F9A" w:rsidP="00135F9A">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p>
        </w:tc>
        <w:tc>
          <w:tcPr>
            <w:tcW w:w="295" w:type="pct"/>
          </w:tcPr>
          <w:p w14:paraId="2C998868" w14:textId="77777777" w:rsidR="00135F9A" w:rsidRDefault="00135F9A" w:rsidP="00135F9A">
            <w:pPr>
              <w:rPr>
                <w:rFonts w:ascii="Calibri" w:hAnsi="Calibri" w:cs="Calibri"/>
                <w:color w:val="000000"/>
              </w:rPr>
            </w:pPr>
            <w:r>
              <w:rPr>
                <w:rFonts w:ascii="Calibri" w:hAnsi="Calibri" w:cs="Calibri"/>
                <w:color w:val="000000"/>
              </w:rPr>
              <w:t>28</w:t>
            </w:r>
          </w:p>
        </w:tc>
        <w:tc>
          <w:tcPr>
            <w:tcW w:w="3754" w:type="pct"/>
          </w:tcPr>
          <w:p w14:paraId="1912B9A7" w14:textId="77777777" w:rsidR="00135F9A" w:rsidRPr="00C11AD0" w:rsidRDefault="00135F9A" w:rsidP="00135F9A">
            <w:pPr>
              <w:rPr>
                <w:sz w:val="20"/>
                <w:szCs w:val="20"/>
              </w:rPr>
            </w:pPr>
            <w:r w:rsidRPr="00C11AD0">
              <w:rPr>
                <w:sz w:val="20"/>
                <w:szCs w:val="20"/>
              </w:rPr>
              <w:t>NOSE MIN RADIUS - Min. 38 mm radius on nose. No large openings in bodywork into driver compartment in front of or alongside driver, (except cockpit opening).</w:t>
            </w:r>
          </w:p>
        </w:tc>
        <w:tc>
          <w:tcPr>
            <w:tcW w:w="512" w:type="pct"/>
          </w:tcPr>
          <w:p w14:paraId="7E68F429" w14:textId="77777777" w:rsidR="00135F9A" w:rsidRPr="00C11AD0" w:rsidRDefault="00135F9A" w:rsidP="00135F9A">
            <w:pPr>
              <w:rPr>
                <w:rFonts w:cstheme="minorHAnsi"/>
                <w:sz w:val="20"/>
                <w:szCs w:val="20"/>
                <w:lang w:val="en-US"/>
              </w:rPr>
            </w:pPr>
            <w:r w:rsidRPr="00C11AD0">
              <w:rPr>
                <w:rFonts w:cstheme="minorHAnsi"/>
                <w:sz w:val="20"/>
                <w:szCs w:val="20"/>
                <w:lang w:val="en-US"/>
              </w:rPr>
              <w:t>T2.2.1</w:t>
            </w:r>
            <w:r w:rsidRPr="00C11AD0">
              <w:rPr>
                <w:rFonts w:cstheme="minorHAnsi"/>
                <w:sz w:val="20"/>
                <w:szCs w:val="20"/>
                <w:lang w:val="en-US"/>
              </w:rPr>
              <w:br/>
              <w:t>T2.2.3</w:t>
            </w:r>
          </w:p>
        </w:tc>
      </w:tr>
      <w:tr w:rsidR="00135F9A" w:rsidRPr="00DD106F" w14:paraId="3DAB7473" w14:textId="77777777" w:rsidTr="00933046">
        <w:tc>
          <w:tcPr>
            <w:tcW w:w="439" w:type="pct"/>
          </w:tcPr>
          <w:p w14:paraId="10CF58AD" w14:textId="77777777" w:rsidR="00135F9A" w:rsidRPr="00C11AD0" w:rsidRDefault="00135F9A" w:rsidP="00135F9A">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p>
        </w:tc>
        <w:tc>
          <w:tcPr>
            <w:tcW w:w="295" w:type="pct"/>
          </w:tcPr>
          <w:p w14:paraId="7D89ACC6" w14:textId="77777777" w:rsidR="00135F9A" w:rsidRDefault="00135F9A" w:rsidP="00135F9A">
            <w:pPr>
              <w:rPr>
                <w:rFonts w:ascii="Calibri" w:hAnsi="Calibri" w:cs="Calibri"/>
                <w:color w:val="000000"/>
              </w:rPr>
            </w:pPr>
            <w:r>
              <w:rPr>
                <w:rFonts w:ascii="Calibri" w:hAnsi="Calibri" w:cs="Calibri"/>
                <w:color w:val="000000"/>
              </w:rPr>
              <w:t>29</w:t>
            </w:r>
          </w:p>
        </w:tc>
        <w:tc>
          <w:tcPr>
            <w:tcW w:w="3754" w:type="pct"/>
          </w:tcPr>
          <w:p w14:paraId="25B63685" w14:textId="77777777" w:rsidR="00135F9A" w:rsidRPr="00C11AD0" w:rsidRDefault="00135F9A" w:rsidP="00135F9A">
            <w:pPr>
              <w:rPr>
                <w:sz w:val="20"/>
                <w:szCs w:val="20"/>
              </w:rPr>
            </w:pPr>
            <w:r w:rsidRPr="00C11AD0">
              <w:rPr>
                <w:sz w:val="20"/>
                <w:szCs w:val="20"/>
              </w:rPr>
              <w:t>BODYWORK EDGES - Bodywork edges that could contact a pedestrian must have a minimum radius of 1.0 mm (safety requirement)</w:t>
            </w:r>
          </w:p>
        </w:tc>
        <w:tc>
          <w:tcPr>
            <w:tcW w:w="512" w:type="pct"/>
          </w:tcPr>
          <w:p w14:paraId="5A565944" w14:textId="77777777" w:rsidR="00135F9A" w:rsidRPr="00C11AD0" w:rsidRDefault="00135F9A" w:rsidP="00135F9A">
            <w:pPr>
              <w:rPr>
                <w:rFonts w:cstheme="minorHAnsi"/>
                <w:sz w:val="20"/>
                <w:szCs w:val="20"/>
                <w:lang w:val="en-US"/>
              </w:rPr>
            </w:pPr>
            <w:r w:rsidRPr="00C11AD0">
              <w:rPr>
                <w:rFonts w:cstheme="minorHAnsi"/>
                <w:sz w:val="20"/>
                <w:szCs w:val="20"/>
                <w:lang w:val="en-US"/>
              </w:rPr>
              <w:t>T2.2.3</w:t>
            </w:r>
          </w:p>
        </w:tc>
      </w:tr>
      <w:tr w:rsidR="00135F9A" w:rsidRPr="00DD106F" w14:paraId="721D4774" w14:textId="77777777" w:rsidTr="00933046">
        <w:tc>
          <w:tcPr>
            <w:tcW w:w="439" w:type="pct"/>
          </w:tcPr>
          <w:p w14:paraId="759F2515" w14:textId="77777777" w:rsidR="00135F9A" w:rsidRPr="00C11AD0" w:rsidRDefault="00135F9A" w:rsidP="00135F9A">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r w:rsidRPr="00C11AD0">
              <w:rPr>
                <w:rFonts w:cstheme="minorHAnsi"/>
                <w:sz w:val="20"/>
                <w:szCs w:val="20"/>
              </w:rPr>
              <w:br/>
            </w:r>
            <w:r w:rsidRPr="00C11AD0">
              <w:rPr>
                <w:rFonts w:cstheme="minorHAnsi"/>
                <w:sz w:val="20"/>
                <w:szCs w:val="20"/>
              </w:rPr>
              <w:sym w:font="Wingdings" w:char="F0A1"/>
            </w:r>
            <w:r w:rsidRPr="00C11AD0">
              <w:rPr>
                <w:rFonts w:cstheme="minorHAnsi"/>
                <w:sz w:val="20"/>
                <w:szCs w:val="20"/>
              </w:rPr>
              <w:t xml:space="preserve"> N/A</w:t>
            </w:r>
          </w:p>
        </w:tc>
        <w:tc>
          <w:tcPr>
            <w:tcW w:w="295" w:type="pct"/>
          </w:tcPr>
          <w:p w14:paraId="755E9781" w14:textId="77777777" w:rsidR="00135F9A" w:rsidRDefault="00135F9A" w:rsidP="00135F9A">
            <w:pPr>
              <w:rPr>
                <w:rFonts w:ascii="Calibri" w:hAnsi="Calibri" w:cs="Calibri"/>
                <w:color w:val="000000"/>
              </w:rPr>
            </w:pPr>
            <w:r>
              <w:rPr>
                <w:rFonts w:ascii="Calibri" w:hAnsi="Calibri" w:cs="Calibri"/>
                <w:color w:val="000000"/>
              </w:rPr>
              <w:t>30</w:t>
            </w:r>
          </w:p>
        </w:tc>
        <w:tc>
          <w:tcPr>
            <w:tcW w:w="3754" w:type="pct"/>
          </w:tcPr>
          <w:p w14:paraId="48E719E3" w14:textId="4D96C824" w:rsidR="00135F9A" w:rsidRPr="00C11AD0" w:rsidRDefault="00135F9A" w:rsidP="00135F9A">
            <w:pPr>
              <w:rPr>
                <w:sz w:val="20"/>
                <w:szCs w:val="20"/>
              </w:rPr>
            </w:pPr>
            <w:r w:rsidRPr="00C11AD0">
              <w:rPr>
                <w:sz w:val="20"/>
                <w:szCs w:val="20"/>
              </w:rPr>
              <w:t xml:space="preserve">WING EDGES - Horizontal leading edges min 5 mm radius; vertical forward-facing edges min 3 mm radius.  </w:t>
            </w:r>
            <w:r>
              <w:rPr>
                <w:sz w:val="20"/>
                <w:szCs w:val="20"/>
              </w:rPr>
              <w:t>Any edge</w:t>
            </w:r>
            <w:r w:rsidRPr="00C11AD0">
              <w:rPr>
                <w:sz w:val="20"/>
                <w:szCs w:val="20"/>
              </w:rPr>
              <w:t xml:space="preserve"> that could contact a pedestrian must have a minimum radius of 1.0 mm (safety requirement).</w:t>
            </w:r>
          </w:p>
        </w:tc>
        <w:tc>
          <w:tcPr>
            <w:tcW w:w="512" w:type="pct"/>
          </w:tcPr>
          <w:p w14:paraId="64D8F433" w14:textId="5EC712BF" w:rsidR="00135F9A" w:rsidRPr="00C11AD0" w:rsidRDefault="00135F9A" w:rsidP="00135F9A">
            <w:pPr>
              <w:rPr>
                <w:rFonts w:cstheme="minorHAnsi"/>
                <w:sz w:val="20"/>
                <w:szCs w:val="20"/>
                <w:lang w:val="en-US"/>
              </w:rPr>
            </w:pPr>
            <w:r w:rsidRPr="002D65D9">
              <w:rPr>
                <w:rFonts w:cstheme="minorHAnsi"/>
                <w:sz w:val="20"/>
                <w:szCs w:val="20"/>
                <w:highlight w:val="yellow"/>
                <w:lang w:val="en-US"/>
              </w:rPr>
              <w:t>T8.3</w:t>
            </w:r>
            <w:r w:rsidRPr="00C11AD0">
              <w:rPr>
                <w:rFonts w:cstheme="minorHAnsi"/>
                <w:sz w:val="20"/>
                <w:szCs w:val="20"/>
                <w:lang w:val="en-US"/>
              </w:rPr>
              <w:br/>
            </w:r>
          </w:p>
        </w:tc>
      </w:tr>
      <w:tr w:rsidR="00135F9A" w:rsidRPr="00DD106F" w14:paraId="227D7CFF" w14:textId="77777777" w:rsidTr="00933046">
        <w:tc>
          <w:tcPr>
            <w:tcW w:w="439" w:type="pct"/>
          </w:tcPr>
          <w:p w14:paraId="684B21CD" w14:textId="64289FF0" w:rsidR="00135F9A" w:rsidRPr="002D65D9" w:rsidRDefault="00135F9A" w:rsidP="00135F9A">
            <w:pPr>
              <w:rPr>
                <w:rFonts w:cstheme="minorHAnsi"/>
                <w:sz w:val="20"/>
                <w:szCs w:val="20"/>
                <w:highlight w:val="yellow"/>
              </w:rPr>
            </w:pPr>
            <w:r w:rsidRPr="002D65D9">
              <w:rPr>
                <w:rFonts w:cstheme="minorHAnsi"/>
                <w:sz w:val="20"/>
                <w:szCs w:val="20"/>
                <w:highlight w:val="yellow"/>
              </w:rPr>
              <w:t>N/A</w:t>
            </w:r>
          </w:p>
        </w:tc>
        <w:tc>
          <w:tcPr>
            <w:tcW w:w="295" w:type="pct"/>
          </w:tcPr>
          <w:p w14:paraId="255CAEA2" w14:textId="77777777" w:rsidR="00135F9A" w:rsidRPr="002D65D9" w:rsidRDefault="00135F9A" w:rsidP="00135F9A">
            <w:pPr>
              <w:rPr>
                <w:rFonts w:ascii="Calibri" w:hAnsi="Calibri" w:cs="Calibri"/>
                <w:color w:val="000000"/>
                <w:highlight w:val="yellow"/>
              </w:rPr>
            </w:pPr>
            <w:r w:rsidRPr="002D65D9">
              <w:rPr>
                <w:rFonts w:ascii="Calibri" w:hAnsi="Calibri" w:cs="Calibri"/>
                <w:color w:val="000000"/>
                <w:highlight w:val="yellow"/>
              </w:rPr>
              <w:t>31</w:t>
            </w:r>
          </w:p>
        </w:tc>
        <w:tc>
          <w:tcPr>
            <w:tcW w:w="3754" w:type="pct"/>
          </w:tcPr>
          <w:p w14:paraId="6FA44BAC" w14:textId="058C9587" w:rsidR="00135F9A" w:rsidRPr="002D65D9" w:rsidRDefault="00135F9A" w:rsidP="00135F9A">
            <w:pPr>
              <w:rPr>
                <w:sz w:val="20"/>
                <w:szCs w:val="20"/>
                <w:highlight w:val="yellow"/>
              </w:rPr>
            </w:pPr>
            <w:r w:rsidRPr="002D65D9">
              <w:rPr>
                <w:sz w:val="20"/>
                <w:szCs w:val="20"/>
                <w:highlight w:val="yellow"/>
              </w:rPr>
              <w:t xml:space="preserve">JACKING POINT – </w:t>
            </w:r>
            <w:r w:rsidRPr="002D65D9">
              <w:rPr>
                <w:sz w:val="20"/>
                <w:szCs w:val="20"/>
                <w:highlight w:val="yellow"/>
                <w:u w:val="single"/>
              </w:rPr>
              <w:t>Deleted</w:t>
            </w:r>
            <w:r w:rsidRPr="002D65D9">
              <w:rPr>
                <w:sz w:val="20"/>
                <w:szCs w:val="20"/>
                <w:highlight w:val="yellow"/>
              </w:rPr>
              <w:t xml:space="preserve"> – Jacking Device and function must still be demonstrated – see Check 03</w:t>
            </w:r>
          </w:p>
        </w:tc>
        <w:tc>
          <w:tcPr>
            <w:tcW w:w="512" w:type="pct"/>
          </w:tcPr>
          <w:p w14:paraId="0CF808FD" w14:textId="14425643" w:rsidR="00135F9A" w:rsidRPr="002D65D9" w:rsidRDefault="00135F9A" w:rsidP="00135F9A">
            <w:pPr>
              <w:rPr>
                <w:rFonts w:cstheme="minorHAnsi"/>
                <w:sz w:val="20"/>
                <w:szCs w:val="20"/>
                <w:highlight w:val="yellow"/>
                <w:lang w:val="en-US"/>
              </w:rPr>
            </w:pPr>
            <w:r w:rsidRPr="002D65D9">
              <w:rPr>
                <w:rFonts w:cstheme="minorHAnsi"/>
                <w:sz w:val="20"/>
                <w:szCs w:val="20"/>
                <w:highlight w:val="yellow"/>
                <w:lang w:val="en-US"/>
              </w:rPr>
              <w:t>NA</w:t>
            </w:r>
          </w:p>
        </w:tc>
      </w:tr>
      <w:tr w:rsidR="00135F9A" w:rsidRPr="00DD106F" w14:paraId="1911E023" w14:textId="77777777" w:rsidTr="00933046">
        <w:tc>
          <w:tcPr>
            <w:tcW w:w="439" w:type="pct"/>
          </w:tcPr>
          <w:p w14:paraId="4331071F" w14:textId="77777777" w:rsidR="00135F9A" w:rsidRPr="00C11AD0" w:rsidRDefault="00135F9A" w:rsidP="00135F9A">
            <w:pPr>
              <w:rPr>
                <w:rFonts w:cstheme="minorHAnsi"/>
                <w:sz w:val="20"/>
                <w:szCs w:val="20"/>
              </w:rPr>
            </w:pPr>
            <w:r w:rsidRPr="00C11AD0">
              <w:rPr>
                <w:rFonts w:cstheme="minorHAnsi"/>
                <w:sz w:val="20"/>
                <w:szCs w:val="20"/>
              </w:rPr>
              <w:sym w:font="Wingdings" w:char="F0A1"/>
            </w:r>
            <w:r w:rsidRPr="00C11AD0">
              <w:rPr>
                <w:rFonts w:cstheme="minorHAnsi"/>
                <w:sz w:val="20"/>
                <w:szCs w:val="20"/>
              </w:rPr>
              <w:t xml:space="preserve"> Yes</w:t>
            </w:r>
          </w:p>
        </w:tc>
        <w:tc>
          <w:tcPr>
            <w:tcW w:w="295" w:type="pct"/>
          </w:tcPr>
          <w:p w14:paraId="4AEB0ADA" w14:textId="77777777" w:rsidR="00135F9A" w:rsidRDefault="00135F9A" w:rsidP="00135F9A">
            <w:pPr>
              <w:rPr>
                <w:rFonts w:ascii="Calibri" w:hAnsi="Calibri" w:cs="Calibri"/>
                <w:color w:val="000000"/>
              </w:rPr>
            </w:pPr>
            <w:r>
              <w:rPr>
                <w:rFonts w:ascii="Calibri" w:hAnsi="Calibri" w:cs="Calibri"/>
                <w:color w:val="000000"/>
              </w:rPr>
              <w:t>32</w:t>
            </w:r>
          </w:p>
        </w:tc>
        <w:tc>
          <w:tcPr>
            <w:tcW w:w="3754" w:type="pct"/>
          </w:tcPr>
          <w:p w14:paraId="360C17D3" w14:textId="77777777" w:rsidR="00135F9A" w:rsidRPr="00C11AD0" w:rsidRDefault="00135F9A" w:rsidP="00135F9A">
            <w:pPr>
              <w:rPr>
                <w:sz w:val="20"/>
                <w:szCs w:val="20"/>
              </w:rPr>
            </w:pPr>
            <w:r w:rsidRPr="00C11AD0">
              <w:rPr>
                <w:sz w:val="20"/>
                <w:szCs w:val="20"/>
              </w:rPr>
              <w:t>FLOOR CLOSEOUT PANEL – Required from foot area to firewall; solid, non-brittle material; multiple panels are OK if gaps less than 3mm.</w:t>
            </w:r>
          </w:p>
        </w:tc>
        <w:tc>
          <w:tcPr>
            <w:tcW w:w="512" w:type="pct"/>
          </w:tcPr>
          <w:p w14:paraId="08FAD033" w14:textId="77777777" w:rsidR="00135F9A" w:rsidRPr="00C11AD0" w:rsidRDefault="00135F9A" w:rsidP="00135F9A">
            <w:pPr>
              <w:rPr>
                <w:rFonts w:cstheme="minorHAnsi"/>
                <w:sz w:val="20"/>
                <w:szCs w:val="20"/>
                <w:lang w:val="en-US"/>
              </w:rPr>
            </w:pPr>
            <w:r w:rsidRPr="00C11AD0">
              <w:rPr>
                <w:rFonts w:cstheme="minorHAnsi"/>
                <w:sz w:val="20"/>
                <w:szCs w:val="20"/>
                <w:lang w:val="en-US"/>
              </w:rPr>
              <w:t>T4.7</w:t>
            </w:r>
          </w:p>
        </w:tc>
      </w:tr>
    </w:tbl>
    <w:p w14:paraId="5DD06D9D" w14:textId="77777777" w:rsidR="00A849C3" w:rsidRPr="00C11AD0" w:rsidRDefault="00A849C3" w:rsidP="00A849C3">
      <w:pPr>
        <w:spacing w:before="160" w:after="0"/>
        <w:jc w:val="center"/>
        <w:rPr>
          <w:b/>
          <w:sz w:val="28"/>
          <w:szCs w:val="28"/>
          <w:u w:val="single"/>
        </w:rPr>
      </w:pPr>
      <w:r w:rsidRPr="00C11AD0">
        <w:rPr>
          <w:b/>
          <w:sz w:val="28"/>
          <w:szCs w:val="28"/>
          <w:u w:val="single"/>
        </w:rPr>
        <w:t>VEHICLE W</w:t>
      </w:r>
      <w:r>
        <w:rPr>
          <w:b/>
          <w:sz w:val="28"/>
          <w:szCs w:val="28"/>
          <w:u w:val="single"/>
        </w:rPr>
        <w:t>ITH</w:t>
      </w:r>
      <w:r w:rsidRPr="00C11AD0">
        <w:rPr>
          <w:b/>
          <w:sz w:val="28"/>
          <w:szCs w:val="28"/>
          <w:u w:val="single"/>
        </w:rPr>
        <w:t>OUT DRIVER</w:t>
      </w:r>
      <w:r>
        <w:rPr>
          <w:b/>
          <w:sz w:val="28"/>
          <w:szCs w:val="28"/>
          <w:u w:val="single"/>
        </w:rPr>
        <w:t xml:space="preserve"> AND BODY PANELS REMOVED</w:t>
      </w:r>
    </w:p>
    <w:p w14:paraId="200A0424" w14:textId="77777777" w:rsidR="001525B3" w:rsidRPr="003350F1" w:rsidRDefault="001525B3" w:rsidP="001525B3">
      <w:pPr>
        <w:spacing w:before="160" w:after="0"/>
        <w:rPr>
          <w:b/>
          <w:sz w:val="28"/>
          <w:szCs w:val="28"/>
        </w:rPr>
      </w:pPr>
      <w:r w:rsidRPr="003350F1">
        <w:rPr>
          <w:b/>
          <w:sz w:val="28"/>
          <w:szCs w:val="28"/>
        </w:rPr>
        <w:t>General</w:t>
      </w:r>
    </w:p>
    <w:tbl>
      <w:tblPr>
        <w:tblStyle w:val="TableGrid"/>
        <w:tblW w:w="5001" w:type="pct"/>
        <w:tblLayout w:type="fixed"/>
        <w:tblLook w:val="04A0" w:firstRow="1" w:lastRow="0" w:firstColumn="1" w:lastColumn="0" w:noHBand="0" w:noVBand="1"/>
      </w:tblPr>
      <w:tblGrid>
        <w:gridCol w:w="846"/>
        <w:gridCol w:w="570"/>
        <w:gridCol w:w="7228"/>
        <w:gridCol w:w="986"/>
      </w:tblGrid>
      <w:tr w:rsidR="00933046" w:rsidRPr="003350F1" w14:paraId="0A415740" w14:textId="77777777" w:rsidTr="00FD301E">
        <w:tc>
          <w:tcPr>
            <w:tcW w:w="439" w:type="pct"/>
            <w:shd w:val="clear" w:color="auto" w:fill="auto"/>
          </w:tcPr>
          <w:p w14:paraId="3B4DA654"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2CF2C8C5"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33</w:t>
            </w:r>
          </w:p>
        </w:tc>
        <w:tc>
          <w:tcPr>
            <w:tcW w:w="3753" w:type="pct"/>
          </w:tcPr>
          <w:p w14:paraId="790D08C0" w14:textId="77777777" w:rsidR="00933046" w:rsidRPr="003350F1" w:rsidRDefault="00933046" w:rsidP="00933046">
            <w:pPr>
              <w:rPr>
                <w:rFonts w:ascii="Calibri" w:hAnsi="Calibri" w:cs="Calibri"/>
                <w:sz w:val="20"/>
                <w:szCs w:val="20"/>
              </w:rPr>
            </w:pPr>
            <w:r>
              <w:rPr>
                <w:rFonts w:ascii="Calibri" w:hAnsi="Calibri" w:cs="Calibri"/>
                <w:sz w:val="20"/>
                <w:szCs w:val="20"/>
              </w:rPr>
              <w:t xml:space="preserve">DRIVER FOOT PROTECTION - </w:t>
            </w:r>
            <w:r w:rsidRPr="003350F1">
              <w:rPr>
                <w:rFonts w:ascii="Calibri" w:hAnsi="Calibri" w:cs="Calibri"/>
                <w:sz w:val="20"/>
                <w:szCs w:val="20"/>
              </w:rPr>
              <w:t xml:space="preserve">Feet must be rearward of the Front Bulkhead and no part of shoes or legs above or outside the Major Structure (25x1.2 or equivalent) </w:t>
            </w:r>
            <w:proofErr w:type="gramStart"/>
            <w:r w:rsidRPr="003350F1">
              <w:rPr>
                <w:rFonts w:ascii="Calibri" w:hAnsi="Calibri" w:cs="Calibri"/>
                <w:sz w:val="20"/>
                <w:szCs w:val="20"/>
              </w:rPr>
              <w:t>in side</w:t>
            </w:r>
            <w:proofErr w:type="gramEnd"/>
            <w:r w:rsidRPr="003350F1">
              <w:rPr>
                <w:rFonts w:ascii="Calibri" w:hAnsi="Calibri" w:cs="Calibri"/>
                <w:sz w:val="20"/>
                <w:szCs w:val="20"/>
              </w:rPr>
              <w:t xml:space="preserve"> or front views when touching the pedals.</w:t>
            </w:r>
            <w:r w:rsidRPr="003350F1">
              <w:rPr>
                <w:sz w:val="20"/>
                <w:szCs w:val="20"/>
              </w:rPr>
              <w:t xml:space="preserve"> No non-crushable objects within 25 mm rearwards of the AIP.</w:t>
            </w:r>
          </w:p>
        </w:tc>
        <w:tc>
          <w:tcPr>
            <w:tcW w:w="512" w:type="pct"/>
          </w:tcPr>
          <w:p w14:paraId="0415B021" w14:textId="77777777" w:rsidR="00933046" w:rsidRPr="003350F1" w:rsidRDefault="00933046" w:rsidP="00933046">
            <w:pPr>
              <w:rPr>
                <w:rFonts w:cstheme="minorHAnsi"/>
                <w:sz w:val="20"/>
                <w:szCs w:val="20"/>
                <w:lang w:val="en-US"/>
              </w:rPr>
            </w:pPr>
            <w:r w:rsidRPr="003350F1">
              <w:rPr>
                <w:rFonts w:cstheme="minorHAnsi"/>
                <w:sz w:val="20"/>
                <w:szCs w:val="20"/>
                <w:lang w:val="en-US"/>
              </w:rPr>
              <w:t>T1.1.3</w:t>
            </w:r>
          </w:p>
          <w:p w14:paraId="4F129790" w14:textId="77777777" w:rsidR="00933046" w:rsidRPr="003350F1" w:rsidRDefault="00933046" w:rsidP="00933046">
            <w:pPr>
              <w:rPr>
                <w:rFonts w:cstheme="minorHAnsi"/>
                <w:sz w:val="20"/>
                <w:szCs w:val="20"/>
                <w:lang w:val="en-US"/>
              </w:rPr>
            </w:pPr>
            <w:r w:rsidRPr="003350F1">
              <w:rPr>
                <w:rFonts w:cstheme="minorHAnsi"/>
                <w:sz w:val="20"/>
                <w:szCs w:val="20"/>
                <w:lang w:val="en-US"/>
              </w:rPr>
              <w:t>T1.1.5</w:t>
            </w:r>
          </w:p>
          <w:p w14:paraId="174D4449" w14:textId="77777777" w:rsidR="00933046" w:rsidRPr="003350F1" w:rsidRDefault="00933046" w:rsidP="00933046">
            <w:pPr>
              <w:rPr>
                <w:rFonts w:cstheme="minorHAnsi"/>
                <w:sz w:val="20"/>
                <w:szCs w:val="20"/>
              </w:rPr>
            </w:pPr>
            <w:r w:rsidRPr="003350F1">
              <w:rPr>
                <w:rFonts w:cstheme="minorHAnsi"/>
                <w:sz w:val="20"/>
                <w:szCs w:val="20"/>
                <w:lang w:val="en-US"/>
              </w:rPr>
              <w:t>T3.11.1</w:t>
            </w:r>
            <w:r w:rsidRPr="003350F1">
              <w:rPr>
                <w:rFonts w:cstheme="minorHAnsi"/>
                <w:sz w:val="20"/>
                <w:szCs w:val="20"/>
                <w:lang w:val="en-US"/>
              </w:rPr>
              <w:br/>
              <w:t>T3.20.1</w:t>
            </w:r>
          </w:p>
        </w:tc>
      </w:tr>
      <w:tr w:rsidR="00933046" w:rsidRPr="003350F1" w14:paraId="12D2D2D5" w14:textId="77777777" w:rsidTr="00DF3513">
        <w:tc>
          <w:tcPr>
            <w:tcW w:w="439" w:type="pct"/>
          </w:tcPr>
          <w:p w14:paraId="07BCE49B"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749AC42E"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34</w:t>
            </w:r>
          </w:p>
        </w:tc>
        <w:tc>
          <w:tcPr>
            <w:tcW w:w="3753" w:type="pct"/>
          </w:tcPr>
          <w:p w14:paraId="7065098D" w14:textId="77777777" w:rsidR="00933046" w:rsidRPr="003350F1" w:rsidRDefault="00933046" w:rsidP="00933046">
            <w:pPr>
              <w:rPr>
                <w:sz w:val="20"/>
                <w:szCs w:val="20"/>
              </w:rPr>
            </w:pPr>
            <w:r w:rsidRPr="003350F1">
              <w:rPr>
                <w:sz w:val="20"/>
                <w:szCs w:val="20"/>
              </w:rPr>
              <w:t>F</w:t>
            </w:r>
            <w:r>
              <w:rPr>
                <w:sz w:val="20"/>
                <w:szCs w:val="20"/>
              </w:rPr>
              <w:t xml:space="preserve">IREWALL - </w:t>
            </w:r>
            <w:r w:rsidRPr="003350F1">
              <w:rPr>
                <w:sz w:val="20"/>
                <w:szCs w:val="20"/>
              </w:rPr>
              <w:t xml:space="preserve">Must be a fire-resistant material; must separate driver compartment from cooling, oil system &amp; LV battery.  Passthroughs OK with grommets.  Multiple panels OK if gaps sealed.  No gaps at sides or bottom. Must be rigidly mounted to the chassis.  </w:t>
            </w:r>
            <w:r w:rsidRPr="003350F1">
              <w:rPr>
                <w:b/>
                <w:bCs/>
                <w:sz w:val="20"/>
                <w:szCs w:val="20"/>
              </w:rPr>
              <w:t>Panel overlaps of at least 5mm and be sealed at the joints. Any sealing material must not be vital to the structural integrity of the ﬁrewall.</w:t>
            </w:r>
          </w:p>
        </w:tc>
        <w:tc>
          <w:tcPr>
            <w:tcW w:w="512" w:type="pct"/>
          </w:tcPr>
          <w:p w14:paraId="6F2C5557" w14:textId="77777777" w:rsidR="00933046" w:rsidRPr="003350F1" w:rsidRDefault="00933046" w:rsidP="00933046">
            <w:pPr>
              <w:rPr>
                <w:rFonts w:cstheme="minorHAnsi"/>
                <w:sz w:val="20"/>
                <w:szCs w:val="20"/>
                <w:lang w:val="en-US"/>
              </w:rPr>
            </w:pPr>
            <w:r w:rsidRPr="003350F1">
              <w:rPr>
                <w:rFonts w:cstheme="minorHAnsi"/>
                <w:sz w:val="20"/>
                <w:szCs w:val="20"/>
                <w:lang w:val="en-US"/>
              </w:rPr>
              <w:t>T4.8</w:t>
            </w:r>
          </w:p>
        </w:tc>
      </w:tr>
      <w:tr w:rsidR="00933046" w:rsidRPr="003350F1" w14:paraId="5D8E8FF3" w14:textId="77777777" w:rsidTr="00DF3513">
        <w:tc>
          <w:tcPr>
            <w:tcW w:w="439" w:type="pct"/>
            <w:shd w:val="clear" w:color="auto" w:fill="00B050"/>
          </w:tcPr>
          <w:p w14:paraId="3CEF0255"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00B050"/>
          </w:tcPr>
          <w:p w14:paraId="38393F43"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35</w:t>
            </w:r>
          </w:p>
        </w:tc>
        <w:tc>
          <w:tcPr>
            <w:tcW w:w="3753" w:type="pct"/>
          </w:tcPr>
          <w:p w14:paraId="073CB2A7" w14:textId="77777777" w:rsidR="00933046" w:rsidRPr="003350F1" w:rsidRDefault="00933046" w:rsidP="00933046">
            <w:pPr>
              <w:rPr>
                <w:sz w:val="20"/>
                <w:szCs w:val="20"/>
              </w:rPr>
            </w:pPr>
            <w:r>
              <w:rPr>
                <w:sz w:val="20"/>
                <w:szCs w:val="20"/>
              </w:rPr>
              <w:t>BELLYPAN HOLES</w:t>
            </w:r>
            <w:r w:rsidRPr="003350F1">
              <w:rPr>
                <w:sz w:val="20"/>
                <w:szCs w:val="20"/>
              </w:rPr>
              <w:t xml:space="preserve"> – Must be vented to prevent accumulation of volatile fluids. Must have at least two holes (minimum of 25 mm in diameter). These holes must be positioned in the lowest part of the structure</w:t>
            </w:r>
          </w:p>
        </w:tc>
        <w:tc>
          <w:tcPr>
            <w:tcW w:w="512" w:type="pct"/>
          </w:tcPr>
          <w:p w14:paraId="3E9E64D2" w14:textId="77777777" w:rsidR="00933046" w:rsidRPr="003350F1" w:rsidRDefault="00933046" w:rsidP="00933046">
            <w:pPr>
              <w:rPr>
                <w:rFonts w:cstheme="minorHAnsi"/>
                <w:sz w:val="20"/>
                <w:szCs w:val="20"/>
                <w:lang w:val="en-US"/>
              </w:rPr>
            </w:pPr>
            <w:r w:rsidRPr="003350F1">
              <w:rPr>
                <w:rFonts w:cstheme="minorHAnsi"/>
                <w:sz w:val="20"/>
                <w:szCs w:val="20"/>
                <w:lang w:val="en-US"/>
              </w:rPr>
              <w:t>T2.2.2</w:t>
            </w:r>
          </w:p>
        </w:tc>
      </w:tr>
      <w:tr w:rsidR="00933046" w:rsidRPr="003350F1" w14:paraId="519CA140" w14:textId="77777777" w:rsidTr="00DF3513">
        <w:tc>
          <w:tcPr>
            <w:tcW w:w="439" w:type="pct"/>
          </w:tcPr>
          <w:p w14:paraId="413537F1"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31AFEA26"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36</w:t>
            </w:r>
          </w:p>
        </w:tc>
        <w:tc>
          <w:tcPr>
            <w:tcW w:w="3753" w:type="pct"/>
          </w:tcPr>
          <w:p w14:paraId="44B6863A" w14:textId="77777777" w:rsidR="00933046" w:rsidRPr="003350F1" w:rsidRDefault="00933046" w:rsidP="00933046">
            <w:pPr>
              <w:rPr>
                <w:sz w:val="20"/>
                <w:szCs w:val="20"/>
              </w:rPr>
            </w:pPr>
            <w:r>
              <w:rPr>
                <w:sz w:val="20"/>
                <w:szCs w:val="20"/>
              </w:rPr>
              <w:t>DRIVER’S LEG PROTECTION</w:t>
            </w:r>
            <w:r w:rsidRPr="003350F1">
              <w:rPr>
                <w:sz w:val="20"/>
                <w:szCs w:val="20"/>
              </w:rPr>
              <w:t xml:space="preserve"> – Covers inside of cockpit over any sharp edges or moving suspension / steering components.</w:t>
            </w:r>
          </w:p>
        </w:tc>
        <w:tc>
          <w:tcPr>
            <w:tcW w:w="512" w:type="pct"/>
          </w:tcPr>
          <w:p w14:paraId="2948316B" w14:textId="77777777" w:rsidR="00933046" w:rsidRPr="003350F1" w:rsidRDefault="00933046" w:rsidP="00933046">
            <w:pPr>
              <w:rPr>
                <w:rFonts w:cstheme="minorHAnsi"/>
                <w:sz w:val="20"/>
                <w:szCs w:val="20"/>
                <w:lang w:val="en-US"/>
              </w:rPr>
            </w:pPr>
            <w:r w:rsidRPr="003350F1">
              <w:rPr>
                <w:rFonts w:cstheme="minorHAnsi"/>
                <w:sz w:val="20"/>
                <w:szCs w:val="20"/>
                <w:lang w:val="en-US"/>
              </w:rPr>
              <w:t>T5.9</w:t>
            </w:r>
          </w:p>
        </w:tc>
      </w:tr>
      <w:tr w:rsidR="00933046" w:rsidRPr="003350F1" w14:paraId="0CC913AB" w14:textId="77777777" w:rsidTr="00FD301E">
        <w:tc>
          <w:tcPr>
            <w:tcW w:w="439" w:type="pct"/>
            <w:shd w:val="clear" w:color="auto" w:fill="auto"/>
          </w:tcPr>
          <w:p w14:paraId="00E2E3C1"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96" w:type="pct"/>
            <w:shd w:val="clear" w:color="auto" w:fill="auto"/>
          </w:tcPr>
          <w:p w14:paraId="1B480BE0"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37</w:t>
            </w:r>
          </w:p>
        </w:tc>
        <w:tc>
          <w:tcPr>
            <w:tcW w:w="3753" w:type="pct"/>
          </w:tcPr>
          <w:p w14:paraId="35FC6306" w14:textId="77777777" w:rsidR="00933046" w:rsidRPr="003350F1" w:rsidRDefault="00933046" w:rsidP="00933046">
            <w:pPr>
              <w:rPr>
                <w:rFonts w:ascii="Calibri" w:hAnsi="Calibri" w:cs="Calibri"/>
                <w:sz w:val="20"/>
                <w:szCs w:val="20"/>
              </w:rPr>
            </w:pPr>
            <w:r>
              <w:rPr>
                <w:rFonts w:ascii="Calibri" w:hAnsi="Calibri" w:cs="Calibri"/>
                <w:sz w:val="20"/>
                <w:szCs w:val="20"/>
              </w:rPr>
              <w:t>GAS CYLINDERS - P</w:t>
            </w:r>
            <w:r w:rsidRPr="003350F1">
              <w:rPr>
                <w:rFonts w:ascii="Calibri" w:hAnsi="Calibri" w:cs="Calibri"/>
                <w:sz w:val="20"/>
                <w:szCs w:val="20"/>
              </w:rPr>
              <w:t xml:space="preserve">roprietary manufacture &amp; labelled, Non-flammable gas, regulator on tank, securely mounted, axis not pointed at driver, to rear of Main Hoop within the </w:t>
            </w:r>
            <w:r w:rsidRPr="003350F1">
              <w:rPr>
                <w:rFonts w:ascii="Calibri" w:hAnsi="Calibri" w:cs="Calibri"/>
                <w:sz w:val="20"/>
                <w:szCs w:val="20"/>
              </w:rPr>
              <w:lastRenderedPageBreak/>
              <w:t xml:space="preserve">frame envelope, or in structural side pod, but not in cockpit, insulated from exhaust, appropriate lines &amp; fittings.  Positively retained, </w:t>
            </w:r>
            <w:proofErr w:type="gramStart"/>
            <w:r w:rsidRPr="003350F1">
              <w:rPr>
                <w:rFonts w:ascii="Calibri" w:hAnsi="Calibri" w:cs="Calibri"/>
                <w:sz w:val="20"/>
                <w:szCs w:val="20"/>
              </w:rPr>
              <w:t>i.e.</w:t>
            </w:r>
            <w:proofErr w:type="gramEnd"/>
            <w:r w:rsidRPr="003350F1">
              <w:rPr>
                <w:rFonts w:ascii="Calibri" w:hAnsi="Calibri" w:cs="Calibri"/>
                <w:sz w:val="20"/>
                <w:szCs w:val="20"/>
              </w:rPr>
              <w:t xml:space="preserve"> no tie-wraps.</w:t>
            </w:r>
          </w:p>
        </w:tc>
        <w:tc>
          <w:tcPr>
            <w:tcW w:w="512" w:type="pct"/>
          </w:tcPr>
          <w:p w14:paraId="2E6FA992" w14:textId="77777777" w:rsidR="00933046" w:rsidRPr="003350F1" w:rsidRDefault="00933046" w:rsidP="00933046">
            <w:pPr>
              <w:rPr>
                <w:rFonts w:cstheme="minorHAnsi"/>
                <w:sz w:val="20"/>
                <w:szCs w:val="20"/>
              </w:rPr>
            </w:pPr>
            <w:r w:rsidRPr="003350F1">
              <w:rPr>
                <w:rFonts w:cstheme="minorHAnsi"/>
                <w:sz w:val="20"/>
                <w:szCs w:val="20"/>
              </w:rPr>
              <w:lastRenderedPageBreak/>
              <w:t>T9.1</w:t>
            </w:r>
          </w:p>
        </w:tc>
      </w:tr>
      <w:tr w:rsidR="00933046" w:rsidRPr="003350F1" w14:paraId="19C91A8F" w14:textId="77777777" w:rsidTr="00DF3513">
        <w:tc>
          <w:tcPr>
            <w:tcW w:w="439" w:type="pct"/>
          </w:tcPr>
          <w:p w14:paraId="1904417E"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96" w:type="pct"/>
          </w:tcPr>
          <w:p w14:paraId="5351455B"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38</w:t>
            </w:r>
          </w:p>
        </w:tc>
        <w:tc>
          <w:tcPr>
            <w:tcW w:w="3753" w:type="pct"/>
          </w:tcPr>
          <w:p w14:paraId="6FDE91F1" w14:textId="77777777" w:rsidR="00933046" w:rsidRPr="003350F1" w:rsidRDefault="00933046" w:rsidP="00933046">
            <w:pPr>
              <w:rPr>
                <w:rFonts w:ascii="Calibri" w:hAnsi="Calibri" w:cs="Calibri"/>
                <w:sz w:val="20"/>
                <w:szCs w:val="20"/>
              </w:rPr>
            </w:pPr>
            <w:r>
              <w:rPr>
                <w:rFonts w:ascii="Calibri" w:hAnsi="Calibri" w:cs="Calibri"/>
                <w:sz w:val="20"/>
                <w:szCs w:val="20"/>
              </w:rPr>
              <w:t>HIGH PRESSURE HYDRAULICS -</w:t>
            </w:r>
            <w:r w:rsidRPr="003350F1">
              <w:rPr>
                <w:rFonts w:ascii="Calibri" w:hAnsi="Calibri" w:cs="Calibri"/>
                <w:sz w:val="20"/>
                <w:szCs w:val="20"/>
              </w:rPr>
              <w:t xml:space="preserve"> Pumps and lines must have 1mm steel or aluminium shields protecting driver and workers.</w:t>
            </w:r>
          </w:p>
        </w:tc>
        <w:tc>
          <w:tcPr>
            <w:tcW w:w="512" w:type="pct"/>
          </w:tcPr>
          <w:p w14:paraId="4891BB3E" w14:textId="77777777" w:rsidR="00933046" w:rsidRPr="003350F1" w:rsidRDefault="00933046" w:rsidP="00933046">
            <w:pPr>
              <w:rPr>
                <w:rFonts w:cstheme="minorHAnsi"/>
                <w:sz w:val="20"/>
                <w:szCs w:val="20"/>
              </w:rPr>
            </w:pPr>
            <w:r w:rsidRPr="003350F1">
              <w:rPr>
                <w:rFonts w:cstheme="minorHAnsi"/>
                <w:sz w:val="20"/>
                <w:szCs w:val="20"/>
              </w:rPr>
              <w:t>T9.2</w:t>
            </w:r>
          </w:p>
        </w:tc>
      </w:tr>
    </w:tbl>
    <w:p w14:paraId="3DD94A2A" w14:textId="59710C5A" w:rsidR="00C2594B" w:rsidRDefault="00C2594B" w:rsidP="00A849C3">
      <w:pPr>
        <w:spacing w:before="160" w:after="0"/>
        <w:jc w:val="center"/>
        <w:rPr>
          <w:b/>
          <w:sz w:val="28"/>
          <w:szCs w:val="28"/>
          <w:u w:val="single"/>
        </w:rPr>
      </w:pPr>
    </w:p>
    <w:p w14:paraId="60F3C1E5" w14:textId="77777777" w:rsidR="00DF3513" w:rsidRDefault="00DF3513" w:rsidP="00A849C3">
      <w:pPr>
        <w:spacing w:before="160" w:after="0"/>
        <w:jc w:val="center"/>
        <w:rPr>
          <w:b/>
          <w:sz w:val="28"/>
          <w:szCs w:val="28"/>
          <w:u w:val="single"/>
        </w:rPr>
      </w:pPr>
    </w:p>
    <w:p w14:paraId="792AA27A" w14:textId="77777777" w:rsidR="00C2594B" w:rsidRDefault="00C2594B" w:rsidP="00A849C3">
      <w:pPr>
        <w:spacing w:before="160" w:after="0"/>
        <w:jc w:val="center"/>
        <w:rPr>
          <w:b/>
          <w:sz w:val="28"/>
          <w:szCs w:val="28"/>
          <w:u w:val="single"/>
        </w:rPr>
      </w:pPr>
    </w:p>
    <w:p w14:paraId="11CE9C9F" w14:textId="77777777" w:rsidR="00C2594B" w:rsidRDefault="00C2594B" w:rsidP="00A849C3">
      <w:pPr>
        <w:spacing w:before="160" w:after="0"/>
        <w:jc w:val="center"/>
        <w:rPr>
          <w:b/>
          <w:sz w:val="28"/>
          <w:szCs w:val="28"/>
          <w:u w:val="single"/>
        </w:rPr>
      </w:pPr>
    </w:p>
    <w:p w14:paraId="06AEC768" w14:textId="73A8122F" w:rsidR="00A849C3" w:rsidRPr="00C11AD0" w:rsidRDefault="00A849C3" w:rsidP="00A849C3">
      <w:pPr>
        <w:spacing w:before="160" w:after="0"/>
        <w:jc w:val="center"/>
        <w:rPr>
          <w:b/>
          <w:sz w:val="28"/>
          <w:szCs w:val="28"/>
          <w:u w:val="single"/>
        </w:rPr>
      </w:pPr>
      <w:r w:rsidRPr="00C11AD0">
        <w:rPr>
          <w:b/>
          <w:sz w:val="28"/>
          <w:szCs w:val="28"/>
          <w:u w:val="single"/>
        </w:rPr>
        <w:t>VEHICLE W</w:t>
      </w:r>
      <w:r>
        <w:rPr>
          <w:b/>
          <w:sz w:val="28"/>
          <w:szCs w:val="28"/>
          <w:u w:val="single"/>
        </w:rPr>
        <w:t>ITH</w:t>
      </w:r>
      <w:r w:rsidRPr="00C11AD0">
        <w:rPr>
          <w:b/>
          <w:sz w:val="28"/>
          <w:szCs w:val="28"/>
          <w:u w:val="single"/>
        </w:rPr>
        <w:t>OUT DRIVER</w:t>
      </w:r>
      <w:r>
        <w:rPr>
          <w:b/>
          <w:sz w:val="28"/>
          <w:szCs w:val="28"/>
          <w:u w:val="single"/>
        </w:rPr>
        <w:t xml:space="preserve"> AND BODY PANELS REMOVED</w:t>
      </w:r>
    </w:p>
    <w:p w14:paraId="7A24A69C" w14:textId="77777777" w:rsidR="00B96366" w:rsidRPr="003350F1" w:rsidRDefault="001525B3" w:rsidP="007952F1">
      <w:pPr>
        <w:spacing w:before="240" w:after="0"/>
        <w:rPr>
          <w:b/>
          <w:sz w:val="28"/>
          <w:szCs w:val="28"/>
        </w:rPr>
      </w:pPr>
      <w:r w:rsidRPr="003350F1">
        <w:rPr>
          <w:b/>
          <w:sz w:val="28"/>
          <w:szCs w:val="28"/>
        </w:rPr>
        <w:t>S</w:t>
      </w:r>
      <w:r w:rsidR="00B96366" w:rsidRPr="003350F1">
        <w:rPr>
          <w:b/>
          <w:sz w:val="28"/>
          <w:szCs w:val="28"/>
        </w:rPr>
        <w:t>uspension, Steering &amp; Brakes</w:t>
      </w:r>
    </w:p>
    <w:tbl>
      <w:tblPr>
        <w:tblStyle w:val="TableGrid"/>
        <w:tblW w:w="5000" w:type="pct"/>
        <w:tblLayout w:type="fixed"/>
        <w:tblLook w:val="04A0" w:firstRow="1" w:lastRow="0" w:firstColumn="1" w:lastColumn="0" w:noHBand="0" w:noVBand="1"/>
      </w:tblPr>
      <w:tblGrid>
        <w:gridCol w:w="845"/>
        <w:gridCol w:w="568"/>
        <w:gridCol w:w="7229"/>
        <w:gridCol w:w="986"/>
      </w:tblGrid>
      <w:tr w:rsidR="00933046" w:rsidRPr="003350F1" w14:paraId="10667048" w14:textId="77777777" w:rsidTr="00933046">
        <w:tc>
          <w:tcPr>
            <w:tcW w:w="439" w:type="pct"/>
          </w:tcPr>
          <w:p w14:paraId="6B18B9F6"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tcPr>
          <w:p w14:paraId="2EA305FC"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41</w:t>
            </w:r>
          </w:p>
        </w:tc>
        <w:tc>
          <w:tcPr>
            <w:tcW w:w="3754" w:type="pct"/>
          </w:tcPr>
          <w:p w14:paraId="3F295283" w14:textId="77777777" w:rsidR="00933046" w:rsidRPr="003350F1" w:rsidRDefault="00933046" w:rsidP="00933046">
            <w:pPr>
              <w:rPr>
                <w:sz w:val="20"/>
                <w:szCs w:val="20"/>
              </w:rPr>
            </w:pPr>
            <w:r>
              <w:rPr>
                <w:sz w:val="20"/>
                <w:szCs w:val="20"/>
              </w:rPr>
              <w:t>PICK-UP POINTS</w:t>
            </w:r>
            <w:r w:rsidRPr="003350F1">
              <w:rPr>
                <w:sz w:val="20"/>
                <w:szCs w:val="20"/>
              </w:rPr>
              <w:t xml:space="preserve"> - Inspected thoroughly for integrity</w:t>
            </w:r>
          </w:p>
        </w:tc>
        <w:tc>
          <w:tcPr>
            <w:tcW w:w="512" w:type="pct"/>
          </w:tcPr>
          <w:p w14:paraId="2F4F4DBF" w14:textId="77777777" w:rsidR="00933046" w:rsidRPr="003350F1" w:rsidRDefault="00933046" w:rsidP="00933046">
            <w:pPr>
              <w:rPr>
                <w:rFonts w:cstheme="minorHAnsi"/>
                <w:sz w:val="20"/>
                <w:szCs w:val="20"/>
              </w:rPr>
            </w:pPr>
            <w:r w:rsidRPr="003350F1">
              <w:rPr>
                <w:rFonts w:cstheme="minorHAnsi"/>
                <w:sz w:val="20"/>
                <w:szCs w:val="20"/>
              </w:rPr>
              <w:t>T2.3.3</w:t>
            </w:r>
          </w:p>
        </w:tc>
      </w:tr>
      <w:tr w:rsidR="00933046" w:rsidRPr="003350F1" w14:paraId="4B1F8C99" w14:textId="77777777" w:rsidTr="00DF3513">
        <w:tc>
          <w:tcPr>
            <w:tcW w:w="439" w:type="pct"/>
            <w:shd w:val="clear" w:color="auto" w:fill="00B050"/>
          </w:tcPr>
          <w:p w14:paraId="44EE301B"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shd w:val="clear" w:color="auto" w:fill="00B050"/>
          </w:tcPr>
          <w:p w14:paraId="00B84D43"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42</w:t>
            </w:r>
          </w:p>
        </w:tc>
        <w:tc>
          <w:tcPr>
            <w:tcW w:w="3754" w:type="pct"/>
          </w:tcPr>
          <w:p w14:paraId="3978A176" w14:textId="77777777" w:rsidR="00933046" w:rsidRPr="003350F1" w:rsidRDefault="00933046" w:rsidP="00933046">
            <w:pPr>
              <w:rPr>
                <w:sz w:val="20"/>
                <w:szCs w:val="20"/>
              </w:rPr>
            </w:pPr>
            <w:r>
              <w:rPr>
                <w:sz w:val="20"/>
                <w:szCs w:val="20"/>
              </w:rPr>
              <w:t>STEERING WHEEL -</w:t>
            </w:r>
            <w:r w:rsidRPr="003350F1">
              <w:rPr>
                <w:sz w:val="20"/>
                <w:szCs w:val="20"/>
              </w:rPr>
              <w:t xml:space="preserve"> must have a continuous perimeter, near round (no concave sections) with driver operable quick disconnect.  25cm max from front hoop.</w:t>
            </w:r>
          </w:p>
        </w:tc>
        <w:tc>
          <w:tcPr>
            <w:tcW w:w="512" w:type="pct"/>
          </w:tcPr>
          <w:p w14:paraId="63D70674" w14:textId="77777777" w:rsidR="00933046" w:rsidRPr="003350F1" w:rsidRDefault="00933046" w:rsidP="00933046">
            <w:pPr>
              <w:rPr>
                <w:rFonts w:cstheme="minorHAnsi"/>
                <w:sz w:val="20"/>
                <w:szCs w:val="20"/>
              </w:rPr>
            </w:pPr>
            <w:r w:rsidRPr="003350F1">
              <w:rPr>
                <w:rFonts w:cstheme="minorHAnsi"/>
                <w:sz w:val="20"/>
                <w:szCs w:val="20"/>
              </w:rPr>
              <w:t>T2.6</w:t>
            </w:r>
          </w:p>
        </w:tc>
      </w:tr>
      <w:tr w:rsidR="00933046" w:rsidRPr="003350F1" w14:paraId="6771E4E4" w14:textId="77777777" w:rsidTr="00933046">
        <w:tc>
          <w:tcPr>
            <w:tcW w:w="439" w:type="pct"/>
          </w:tcPr>
          <w:p w14:paraId="1461981C"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tcPr>
          <w:p w14:paraId="7F152B6E"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43</w:t>
            </w:r>
          </w:p>
        </w:tc>
        <w:tc>
          <w:tcPr>
            <w:tcW w:w="3754" w:type="pct"/>
          </w:tcPr>
          <w:p w14:paraId="6A30232E" w14:textId="77777777" w:rsidR="00933046" w:rsidRPr="003350F1" w:rsidRDefault="00933046" w:rsidP="00933046">
            <w:pPr>
              <w:rPr>
                <w:sz w:val="20"/>
                <w:szCs w:val="20"/>
              </w:rPr>
            </w:pPr>
            <w:r>
              <w:rPr>
                <w:sz w:val="20"/>
                <w:szCs w:val="20"/>
              </w:rPr>
              <w:t xml:space="preserve">STEERING - </w:t>
            </w:r>
            <w:r w:rsidRPr="003350F1">
              <w:rPr>
                <w:sz w:val="20"/>
                <w:szCs w:val="20"/>
              </w:rPr>
              <w:t>All steerable wheels must have positive stops placed on the rack to prevent linkage lock up or tires from contacting any part of the vehicle. 7 degrees max. free play at the steering wheel.  NO STEER-BY-WIRE on front wheels. Rear wheel steering, max. 6 deg. and mechanical stops installed. No bonded joints in steering column.</w:t>
            </w:r>
          </w:p>
        </w:tc>
        <w:tc>
          <w:tcPr>
            <w:tcW w:w="512" w:type="pct"/>
          </w:tcPr>
          <w:p w14:paraId="53C27E3E" w14:textId="07601629" w:rsidR="00933046" w:rsidRPr="003350F1" w:rsidRDefault="00933046" w:rsidP="00933046">
            <w:pPr>
              <w:rPr>
                <w:rFonts w:cstheme="minorHAnsi"/>
                <w:sz w:val="20"/>
                <w:szCs w:val="20"/>
              </w:rPr>
            </w:pPr>
            <w:r w:rsidRPr="00985DE9">
              <w:rPr>
                <w:rFonts w:cstheme="minorHAnsi"/>
                <w:sz w:val="20"/>
                <w:szCs w:val="20"/>
                <w:highlight w:val="yellow"/>
              </w:rPr>
              <w:t>T2.6</w:t>
            </w:r>
            <w:r w:rsidR="00985DE9" w:rsidRPr="00985DE9">
              <w:rPr>
                <w:rFonts w:cstheme="minorHAnsi"/>
                <w:sz w:val="20"/>
                <w:szCs w:val="20"/>
                <w:highlight w:val="yellow"/>
              </w:rPr>
              <w:t>*</w:t>
            </w:r>
          </w:p>
        </w:tc>
      </w:tr>
      <w:tr w:rsidR="00933046" w:rsidRPr="003350F1" w14:paraId="0CFB2516" w14:textId="77777777" w:rsidTr="00933046">
        <w:tc>
          <w:tcPr>
            <w:tcW w:w="439" w:type="pct"/>
          </w:tcPr>
          <w:p w14:paraId="1766ECE7" w14:textId="5571F9D8" w:rsidR="00933046" w:rsidRPr="003350F1" w:rsidRDefault="00DF3513"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tcPr>
          <w:p w14:paraId="629B06E0"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44</w:t>
            </w:r>
          </w:p>
        </w:tc>
        <w:tc>
          <w:tcPr>
            <w:tcW w:w="3754" w:type="pct"/>
          </w:tcPr>
          <w:p w14:paraId="7063989D" w14:textId="77777777" w:rsidR="00933046" w:rsidRPr="002306CA" w:rsidRDefault="00933046" w:rsidP="00933046">
            <w:pPr>
              <w:rPr>
                <w:sz w:val="20"/>
                <w:szCs w:val="20"/>
              </w:rPr>
            </w:pPr>
            <w:r w:rsidRPr="002306CA">
              <w:rPr>
                <w:sz w:val="20"/>
                <w:szCs w:val="20"/>
              </w:rPr>
              <w:t xml:space="preserve">BRAKES - Dual hydraulic system &amp; reservoirs, operating on all four wheels, (one brake on limited slip differential is OK). </w:t>
            </w:r>
            <w:r w:rsidRPr="002306CA">
              <w:rPr>
                <w:b/>
                <w:bCs/>
                <w:sz w:val="20"/>
                <w:szCs w:val="20"/>
              </w:rPr>
              <w:t>System must be protected by structure or shields from drivetrain failure or minor collisions</w:t>
            </w:r>
            <w:r w:rsidRPr="002306CA">
              <w:rPr>
                <w:sz w:val="20"/>
                <w:szCs w:val="20"/>
              </w:rPr>
              <w:t xml:space="preserve">. No plastic brake lines. No brake-by-wire. No parts below chassis/tub </w:t>
            </w:r>
            <w:proofErr w:type="gramStart"/>
            <w:r w:rsidRPr="002306CA">
              <w:rPr>
                <w:sz w:val="20"/>
                <w:szCs w:val="20"/>
              </w:rPr>
              <w:t>in side</w:t>
            </w:r>
            <w:proofErr w:type="gramEnd"/>
            <w:r w:rsidRPr="002306CA">
              <w:rPr>
                <w:sz w:val="20"/>
                <w:szCs w:val="20"/>
              </w:rPr>
              <w:t xml:space="preserve"> view. Brake </w:t>
            </w:r>
            <w:proofErr w:type="gramStart"/>
            <w:r w:rsidRPr="002306CA">
              <w:rPr>
                <w:sz w:val="20"/>
                <w:szCs w:val="20"/>
              </w:rPr>
              <w:t>pedal</w:t>
            </w:r>
            <w:proofErr w:type="gramEnd"/>
            <w:r w:rsidRPr="002306CA">
              <w:rPr>
                <w:sz w:val="20"/>
                <w:szCs w:val="20"/>
              </w:rPr>
              <w:t xml:space="preserve"> capable of 2000N, no failures if official exerts max force (seated normally in vehicle).</w:t>
            </w:r>
          </w:p>
        </w:tc>
        <w:tc>
          <w:tcPr>
            <w:tcW w:w="512" w:type="pct"/>
          </w:tcPr>
          <w:p w14:paraId="37E2A5B0" w14:textId="77777777" w:rsidR="00933046" w:rsidRPr="003350F1" w:rsidRDefault="00933046" w:rsidP="00933046">
            <w:pPr>
              <w:rPr>
                <w:rFonts w:cstheme="minorHAnsi"/>
                <w:sz w:val="20"/>
                <w:szCs w:val="20"/>
                <w:lang w:val="en-US"/>
              </w:rPr>
            </w:pPr>
            <w:r w:rsidRPr="003350F1">
              <w:rPr>
                <w:rFonts w:cstheme="minorHAnsi"/>
                <w:sz w:val="20"/>
                <w:szCs w:val="20"/>
                <w:lang w:val="en-US"/>
              </w:rPr>
              <w:t>T6</w:t>
            </w:r>
          </w:p>
        </w:tc>
      </w:tr>
      <w:tr w:rsidR="00933046" w:rsidRPr="003350F1" w14:paraId="7132D66B" w14:textId="77777777" w:rsidTr="00DF3513">
        <w:tc>
          <w:tcPr>
            <w:tcW w:w="439" w:type="pct"/>
            <w:shd w:val="clear" w:color="auto" w:fill="00B050"/>
          </w:tcPr>
          <w:p w14:paraId="19CA6FCC" w14:textId="108ABD32" w:rsidR="00933046" w:rsidRPr="003350F1" w:rsidRDefault="00DF3513"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shd w:val="clear" w:color="auto" w:fill="00B050"/>
          </w:tcPr>
          <w:p w14:paraId="062F9E6F"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45</w:t>
            </w:r>
          </w:p>
        </w:tc>
        <w:tc>
          <w:tcPr>
            <w:tcW w:w="3754" w:type="pct"/>
          </w:tcPr>
          <w:p w14:paraId="6BDDBA13" w14:textId="77777777" w:rsidR="00933046" w:rsidRDefault="00933046" w:rsidP="00933046">
            <w:pPr>
              <w:rPr>
                <w:sz w:val="20"/>
                <w:szCs w:val="20"/>
              </w:rPr>
            </w:pPr>
            <w:r w:rsidRPr="002306CA">
              <w:rPr>
                <w:sz w:val="20"/>
                <w:szCs w:val="20"/>
              </w:rPr>
              <w:t>BRAKE RESERVOIR - To be separated from the driver with an impermeable barrier at least 0.5mm thick.</w:t>
            </w:r>
          </w:p>
        </w:tc>
        <w:tc>
          <w:tcPr>
            <w:tcW w:w="512" w:type="pct"/>
          </w:tcPr>
          <w:p w14:paraId="34385C1F" w14:textId="77777777" w:rsidR="00933046" w:rsidRPr="003350F1" w:rsidRDefault="00933046" w:rsidP="00933046">
            <w:pPr>
              <w:rPr>
                <w:rFonts w:cstheme="minorHAnsi"/>
                <w:sz w:val="20"/>
                <w:szCs w:val="20"/>
                <w:lang w:val="en-US"/>
              </w:rPr>
            </w:pPr>
            <w:r w:rsidRPr="002306CA">
              <w:rPr>
                <w:rFonts w:cstheme="minorHAnsi"/>
                <w:sz w:val="20"/>
                <w:szCs w:val="20"/>
                <w:lang w:val="en-US"/>
              </w:rPr>
              <w:t>T6.1.11</w:t>
            </w:r>
            <w:r>
              <w:rPr>
                <w:rFonts w:cstheme="minorHAnsi"/>
                <w:sz w:val="20"/>
                <w:szCs w:val="20"/>
                <w:lang w:val="en-US"/>
              </w:rPr>
              <w:t>*</w:t>
            </w:r>
          </w:p>
        </w:tc>
      </w:tr>
      <w:tr w:rsidR="00933046" w:rsidRPr="003350F1" w14:paraId="6C2B324D" w14:textId="77777777" w:rsidTr="00933046">
        <w:tc>
          <w:tcPr>
            <w:tcW w:w="439" w:type="pct"/>
          </w:tcPr>
          <w:p w14:paraId="4658B9D0"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tcPr>
          <w:p w14:paraId="54DD2C9D"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46</w:t>
            </w:r>
          </w:p>
        </w:tc>
        <w:tc>
          <w:tcPr>
            <w:tcW w:w="3754" w:type="pct"/>
          </w:tcPr>
          <w:p w14:paraId="44056AE3" w14:textId="77777777" w:rsidR="00933046" w:rsidRPr="003350F1" w:rsidRDefault="00933046" w:rsidP="00933046">
            <w:pPr>
              <w:rPr>
                <w:sz w:val="20"/>
                <w:szCs w:val="20"/>
              </w:rPr>
            </w:pPr>
            <w:r>
              <w:rPr>
                <w:sz w:val="20"/>
                <w:szCs w:val="20"/>
              </w:rPr>
              <w:t>BRAKES</w:t>
            </w:r>
            <w:r w:rsidRPr="003350F1">
              <w:rPr>
                <w:sz w:val="20"/>
                <w:szCs w:val="20"/>
              </w:rPr>
              <w:t xml:space="preserve"> – Should be covered by MSA</w:t>
            </w:r>
          </w:p>
        </w:tc>
        <w:tc>
          <w:tcPr>
            <w:tcW w:w="512" w:type="pct"/>
          </w:tcPr>
          <w:p w14:paraId="1EE256DE" w14:textId="77777777" w:rsidR="00933046" w:rsidRPr="003350F1" w:rsidRDefault="00933046" w:rsidP="00933046">
            <w:pPr>
              <w:rPr>
                <w:rFonts w:cstheme="minorHAnsi"/>
                <w:sz w:val="20"/>
                <w:szCs w:val="20"/>
                <w:lang w:val="en-US"/>
              </w:rPr>
            </w:pPr>
            <w:r w:rsidRPr="003350F1">
              <w:rPr>
                <w:rFonts w:cstheme="minorHAnsi"/>
                <w:sz w:val="20"/>
                <w:szCs w:val="20"/>
                <w:lang w:val="en-US"/>
              </w:rPr>
              <w:t>T6</w:t>
            </w:r>
          </w:p>
        </w:tc>
      </w:tr>
      <w:tr w:rsidR="00933046" w:rsidRPr="003350F1" w14:paraId="7823E0DC" w14:textId="77777777" w:rsidTr="00933046">
        <w:tc>
          <w:tcPr>
            <w:tcW w:w="439" w:type="pct"/>
          </w:tcPr>
          <w:p w14:paraId="5035A1E4"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tcPr>
          <w:p w14:paraId="349093A7"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47</w:t>
            </w:r>
          </w:p>
        </w:tc>
        <w:tc>
          <w:tcPr>
            <w:tcW w:w="3754" w:type="pct"/>
          </w:tcPr>
          <w:p w14:paraId="297D2FC2" w14:textId="3FCA20E8" w:rsidR="00933046" w:rsidRPr="003350F1" w:rsidRDefault="00933046" w:rsidP="00933046">
            <w:pPr>
              <w:rPr>
                <w:sz w:val="20"/>
                <w:szCs w:val="20"/>
              </w:rPr>
            </w:pPr>
            <w:r>
              <w:rPr>
                <w:sz w:val="20"/>
                <w:szCs w:val="20"/>
              </w:rPr>
              <w:t>FASTENERS</w:t>
            </w:r>
            <w:r w:rsidRPr="003350F1">
              <w:rPr>
                <w:sz w:val="20"/>
                <w:szCs w:val="20"/>
              </w:rPr>
              <w:t xml:space="preserve"> – Steering, braking, </w:t>
            </w:r>
            <w:proofErr w:type="gramStart"/>
            <w:r w:rsidRPr="003350F1">
              <w:rPr>
                <w:sz w:val="20"/>
                <w:szCs w:val="20"/>
              </w:rPr>
              <w:t>harness</w:t>
            </w:r>
            <w:proofErr w:type="gramEnd"/>
            <w:r w:rsidRPr="003350F1">
              <w:rPr>
                <w:sz w:val="20"/>
                <w:szCs w:val="20"/>
              </w:rPr>
              <w:t xml:space="preserve"> and suspension systems must use SAE Grade 5 or Metric Grade M8.8 or higher specs (AN/MS) with visible positive locking mechanisms, no Loctite or lock washers. </w:t>
            </w:r>
            <w:r w:rsidR="008D4AAA" w:rsidRPr="008D4AAA">
              <w:rPr>
                <w:sz w:val="20"/>
                <w:szCs w:val="20"/>
                <w:highlight w:val="yellow"/>
              </w:rPr>
              <w:t>Min 4mm dia.</w:t>
            </w:r>
            <w:r w:rsidR="008D4AAA">
              <w:rPr>
                <w:sz w:val="20"/>
                <w:szCs w:val="20"/>
              </w:rPr>
              <w:t xml:space="preserve"> </w:t>
            </w:r>
            <w:r w:rsidRPr="003350F1">
              <w:rPr>
                <w:sz w:val="20"/>
                <w:szCs w:val="20"/>
              </w:rPr>
              <w:t>Min</w:t>
            </w:r>
            <w:r w:rsidR="008D4AAA">
              <w:rPr>
                <w:sz w:val="20"/>
                <w:szCs w:val="20"/>
              </w:rPr>
              <w:t xml:space="preserve"> </w:t>
            </w:r>
            <w:r w:rsidRPr="003350F1">
              <w:rPr>
                <w:sz w:val="20"/>
                <w:szCs w:val="20"/>
              </w:rPr>
              <w:t xml:space="preserve">of 2 exposed threads with locking nuts. Rod ends in single shear are captured by a washer larger than the ball diameter. Adjustable tie-rod ends must have jam nuts to prevent loosening. No Nylon lock nuts for Brake callipers or Brake discs. No button head cap, pan head or round head screws in critical locations, </w:t>
            </w:r>
            <w:proofErr w:type="gramStart"/>
            <w:r w:rsidRPr="003350F1">
              <w:rPr>
                <w:sz w:val="20"/>
                <w:szCs w:val="20"/>
              </w:rPr>
              <w:t>e.g.</w:t>
            </w:r>
            <w:proofErr w:type="gramEnd"/>
            <w:r w:rsidRPr="003350F1">
              <w:rPr>
                <w:sz w:val="20"/>
                <w:szCs w:val="20"/>
              </w:rPr>
              <w:t xml:space="preserve"> cage structure or harness mount. </w:t>
            </w:r>
          </w:p>
        </w:tc>
        <w:tc>
          <w:tcPr>
            <w:tcW w:w="512" w:type="pct"/>
          </w:tcPr>
          <w:p w14:paraId="429DE0E5" w14:textId="77777777" w:rsidR="00933046" w:rsidRPr="003350F1" w:rsidRDefault="00933046" w:rsidP="00933046">
            <w:pPr>
              <w:rPr>
                <w:rFonts w:cstheme="minorHAnsi"/>
                <w:sz w:val="20"/>
                <w:szCs w:val="20"/>
                <w:lang w:val="en-US"/>
              </w:rPr>
            </w:pPr>
            <w:r w:rsidRPr="003350F1">
              <w:rPr>
                <w:rFonts w:cstheme="minorHAnsi"/>
                <w:sz w:val="20"/>
                <w:szCs w:val="20"/>
                <w:lang w:val="en-US"/>
              </w:rPr>
              <w:t>T10</w:t>
            </w:r>
          </w:p>
          <w:p w14:paraId="3DC98C9B" w14:textId="77777777" w:rsidR="00933046" w:rsidRPr="003350F1" w:rsidRDefault="00933046" w:rsidP="00933046">
            <w:pPr>
              <w:rPr>
                <w:rFonts w:cstheme="minorHAnsi"/>
                <w:sz w:val="20"/>
                <w:szCs w:val="20"/>
                <w:lang w:val="en-US"/>
              </w:rPr>
            </w:pPr>
            <w:r w:rsidRPr="003350F1">
              <w:rPr>
                <w:rFonts w:cstheme="minorHAnsi"/>
                <w:sz w:val="20"/>
                <w:szCs w:val="20"/>
                <w:lang w:val="en-US"/>
              </w:rPr>
              <w:t>T10.1.5</w:t>
            </w:r>
          </w:p>
        </w:tc>
      </w:tr>
      <w:tr w:rsidR="00933046" w:rsidRPr="003350F1" w14:paraId="2FEC7FAD" w14:textId="77777777" w:rsidTr="00933046">
        <w:tc>
          <w:tcPr>
            <w:tcW w:w="439" w:type="pct"/>
          </w:tcPr>
          <w:p w14:paraId="13764DDD"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5" w:type="pct"/>
          </w:tcPr>
          <w:p w14:paraId="3C95C72A"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48</w:t>
            </w:r>
          </w:p>
        </w:tc>
        <w:tc>
          <w:tcPr>
            <w:tcW w:w="3754" w:type="pct"/>
          </w:tcPr>
          <w:p w14:paraId="590672B8" w14:textId="77777777" w:rsidR="00933046" w:rsidRPr="003350F1" w:rsidRDefault="00933046" w:rsidP="00933046">
            <w:pPr>
              <w:rPr>
                <w:rFonts w:cstheme="minorHAnsi"/>
                <w:sz w:val="20"/>
                <w:szCs w:val="20"/>
              </w:rPr>
            </w:pPr>
            <w:r>
              <w:rPr>
                <w:rFonts w:cstheme="minorHAnsi"/>
                <w:sz w:val="20"/>
                <w:szCs w:val="20"/>
              </w:rPr>
              <w:t xml:space="preserve">WHEEL STUDS - </w:t>
            </w:r>
            <w:r w:rsidRPr="003350F1">
              <w:rPr>
                <w:rFonts w:cstheme="minorHAnsi"/>
                <w:sz w:val="20"/>
                <w:szCs w:val="20"/>
              </w:rPr>
              <w:t>No Aluminium or hollow wheel bolts / studs. No Extended or composite wheel studs. Single retaining nut must incorporate a device to retain the nut.  Aluminium wheel nuts must be hard anodized.</w:t>
            </w:r>
          </w:p>
        </w:tc>
        <w:tc>
          <w:tcPr>
            <w:tcW w:w="512" w:type="pct"/>
          </w:tcPr>
          <w:p w14:paraId="73AE8E72" w14:textId="77777777" w:rsidR="006C7CCC" w:rsidRDefault="00933046" w:rsidP="00933046">
            <w:pPr>
              <w:rPr>
                <w:rFonts w:cstheme="minorHAnsi"/>
                <w:sz w:val="20"/>
                <w:szCs w:val="20"/>
              </w:rPr>
            </w:pPr>
            <w:r w:rsidRPr="003350F1">
              <w:rPr>
                <w:rFonts w:cstheme="minorHAnsi"/>
                <w:sz w:val="20"/>
                <w:szCs w:val="20"/>
              </w:rPr>
              <w:t>T2.4</w:t>
            </w:r>
          </w:p>
          <w:p w14:paraId="676BDC3A" w14:textId="18FC07DC" w:rsidR="00933046" w:rsidRPr="003350F1" w:rsidRDefault="006C7CCC" w:rsidP="00933046">
            <w:pPr>
              <w:rPr>
                <w:rFonts w:cstheme="minorHAnsi"/>
                <w:sz w:val="20"/>
                <w:szCs w:val="20"/>
              </w:rPr>
            </w:pPr>
            <w:r w:rsidRPr="006C7CCC">
              <w:rPr>
                <w:rFonts w:cstheme="minorHAnsi"/>
                <w:sz w:val="20"/>
                <w:szCs w:val="20"/>
                <w:highlight w:val="yellow"/>
              </w:rPr>
              <w:t>T2.4*</w:t>
            </w:r>
            <w:r w:rsidR="00933046" w:rsidRPr="003350F1">
              <w:rPr>
                <w:rFonts w:cstheme="minorHAnsi"/>
                <w:sz w:val="20"/>
                <w:szCs w:val="20"/>
              </w:rPr>
              <w:br/>
            </w:r>
          </w:p>
        </w:tc>
      </w:tr>
    </w:tbl>
    <w:p w14:paraId="354D5406" w14:textId="77777777" w:rsidR="009D7B6C" w:rsidRPr="003350F1" w:rsidRDefault="009D7B6C" w:rsidP="007952F1">
      <w:pPr>
        <w:spacing w:before="120" w:after="0"/>
        <w:rPr>
          <w:b/>
          <w:sz w:val="28"/>
          <w:szCs w:val="28"/>
        </w:rPr>
      </w:pPr>
      <w:r w:rsidRPr="003350F1">
        <w:rPr>
          <w:b/>
          <w:sz w:val="28"/>
          <w:szCs w:val="28"/>
        </w:rPr>
        <w:t>Powertrain</w:t>
      </w:r>
    </w:p>
    <w:tbl>
      <w:tblPr>
        <w:tblStyle w:val="TableGrid"/>
        <w:tblW w:w="5001" w:type="pct"/>
        <w:tblLayout w:type="fixed"/>
        <w:tblLook w:val="04A0" w:firstRow="1" w:lastRow="0" w:firstColumn="1" w:lastColumn="0" w:noHBand="0" w:noVBand="1"/>
      </w:tblPr>
      <w:tblGrid>
        <w:gridCol w:w="846"/>
        <w:gridCol w:w="570"/>
        <w:gridCol w:w="7226"/>
        <w:gridCol w:w="988"/>
      </w:tblGrid>
      <w:tr w:rsidR="00933046" w:rsidRPr="003350F1" w14:paraId="54B1DDAC" w14:textId="77777777" w:rsidTr="00933046">
        <w:tc>
          <w:tcPr>
            <w:tcW w:w="439" w:type="pct"/>
          </w:tcPr>
          <w:p w14:paraId="729D3DDF"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155B9019"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49</w:t>
            </w:r>
          </w:p>
        </w:tc>
        <w:tc>
          <w:tcPr>
            <w:tcW w:w="3752" w:type="pct"/>
          </w:tcPr>
          <w:p w14:paraId="74B3BAC3" w14:textId="77777777" w:rsidR="00933046" w:rsidRPr="003350F1" w:rsidRDefault="00933046" w:rsidP="00933046">
            <w:pPr>
              <w:rPr>
                <w:sz w:val="20"/>
                <w:szCs w:val="20"/>
              </w:rPr>
            </w:pPr>
            <w:r>
              <w:rPr>
                <w:sz w:val="20"/>
                <w:szCs w:val="20"/>
              </w:rPr>
              <w:t xml:space="preserve">ENGINE - </w:t>
            </w:r>
            <w:r w:rsidRPr="003350F1">
              <w:rPr>
                <w:sz w:val="20"/>
                <w:szCs w:val="20"/>
              </w:rPr>
              <w:t>Four cycle piston engine, 710 cc maximum swept displacement. Waste heat recovery allowed.</w:t>
            </w:r>
          </w:p>
        </w:tc>
        <w:tc>
          <w:tcPr>
            <w:tcW w:w="513" w:type="pct"/>
          </w:tcPr>
          <w:p w14:paraId="2E10C713" w14:textId="77777777" w:rsidR="00933046" w:rsidRPr="003350F1" w:rsidRDefault="00933046" w:rsidP="00933046">
            <w:pPr>
              <w:rPr>
                <w:rFonts w:cstheme="minorHAnsi"/>
                <w:sz w:val="20"/>
                <w:szCs w:val="20"/>
                <w:lang w:val="en-US"/>
              </w:rPr>
            </w:pPr>
            <w:r w:rsidRPr="003350F1">
              <w:rPr>
                <w:rFonts w:cstheme="minorHAnsi"/>
                <w:sz w:val="20"/>
                <w:szCs w:val="20"/>
                <w:lang w:val="en-US"/>
              </w:rPr>
              <w:t>CV1.1.1</w:t>
            </w:r>
          </w:p>
        </w:tc>
      </w:tr>
      <w:tr w:rsidR="00933046" w:rsidRPr="003350F1" w14:paraId="26A789F3" w14:textId="77777777" w:rsidTr="00933046">
        <w:tc>
          <w:tcPr>
            <w:tcW w:w="439" w:type="pct"/>
            <w:tcBorders>
              <w:bottom w:val="single" w:sz="4" w:space="0" w:color="auto"/>
            </w:tcBorders>
          </w:tcPr>
          <w:p w14:paraId="4691EB0C"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Borders>
              <w:bottom w:val="single" w:sz="4" w:space="0" w:color="auto"/>
            </w:tcBorders>
          </w:tcPr>
          <w:p w14:paraId="66F303D9"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50</w:t>
            </w:r>
          </w:p>
        </w:tc>
        <w:tc>
          <w:tcPr>
            <w:tcW w:w="3752" w:type="pct"/>
            <w:tcBorders>
              <w:bottom w:val="single" w:sz="4" w:space="0" w:color="auto"/>
            </w:tcBorders>
          </w:tcPr>
          <w:p w14:paraId="13E78988" w14:textId="77777777" w:rsidR="00933046" w:rsidRPr="003350F1" w:rsidRDefault="00933046" w:rsidP="00933046">
            <w:pPr>
              <w:rPr>
                <w:sz w:val="20"/>
                <w:szCs w:val="20"/>
              </w:rPr>
            </w:pPr>
            <w:r>
              <w:rPr>
                <w:sz w:val="20"/>
                <w:szCs w:val="20"/>
              </w:rPr>
              <w:t>ON-BOARD STARTER</w:t>
            </w:r>
            <w:r w:rsidRPr="003350F1">
              <w:rPr>
                <w:sz w:val="20"/>
                <w:szCs w:val="20"/>
              </w:rPr>
              <w:t xml:space="preserve"> – Required.</w:t>
            </w:r>
          </w:p>
        </w:tc>
        <w:tc>
          <w:tcPr>
            <w:tcW w:w="513" w:type="pct"/>
            <w:tcBorders>
              <w:bottom w:val="single" w:sz="4" w:space="0" w:color="auto"/>
            </w:tcBorders>
          </w:tcPr>
          <w:p w14:paraId="3493D6E3" w14:textId="77777777" w:rsidR="00933046" w:rsidRPr="003350F1" w:rsidRDefault="00933046" w:rsidP="00933046">
            <w:pPr>
              <w:rPr>
                <w:rFonts w:cstheme="minorHAnsi"/>
                <w:sz w:val="20"/>
                <w:szCs w:val="20"/>
                <w:lang w:val="en-US"/>
              </w:rPr>
            </w:pPr>
            <w:r w:rsidRPr="003350F1">
              <w:rPr>
                <w:rFonts w:cstheme="minorHAnsi"/>
                <w:sz w:val="20"/>
                <w:szCs w:val="20"/>
                <w:lang w:val="en-US"/>
              </w:rPr>
              <w:t>CV1.2.1</w:t>
            </w:r>
          </w:p>
        </w:tc>
      </w:tr>
      <w:tr w:rsidR="00933046" w:rsidRPr="003350F1" w14:paraId="7E76E922" w14:textId="77777777" w:rsidTr="00933046">
        <w:tc>
          <w:tcPr>
            <w:tcW w:w="439" w:type="pct"/>
            <w:shd w:val="clear" w:color="auto" w:fill="auto"/>
          </w:tcPr>
          <w:p w14:paraId="0463EDB2" w14:textId="77777777" w:rsidR="00933046" w:rsidRPr="003350F1" w:rsidRDefault="00933046" w:rsidP="00933046">
            <w:pPr>
              <w:rPr>
                <w:rFonts w:cstheme="minorHAnsi"/>
                <w:sz w:val="20"/>
                <w:szCs w:val="20"/>
              </w:rPr>
            </w:pPr>
            <w:r w:rsidRPr="003350F1">
              <w:rPr>
                <w:rFonts w:cstheme="minorHAnsi"/>
                <w:sz w:val="20"/>
                <w:szCs w:val="20"/>
              </w:rPr>
              <w:lastRenderedPageBreak/>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96" w:type="pct"/>
            <w:shd w:val="clear" w:color="auto" w:fill="auto"/>
          </w:tcPr>
          <w:p w14:paraId="08A284E8"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51</w:t>
            </w:r>
          </w:p>
        </w:tc>
        <w:tc>
          <w:tcPr>
            <w:tcW w:w="3752" w:type="pct"/>
            <w:shd w:val="clear" w:color="auto" w:fill="auto"/>
          </w:tcPr>
          <w:p w14:paraId="5DD17772" w14:textId="77777777" w:rsidR="00933046" w:rsidRPr="003350F1" w:rsidRDefault="00933046" w:rsidP="00933046">
            <w:pPr>
              <w:rPr>
                <w:sz w:val="20"/>
                <w:szCs w:val="20"/>
              </w:rPr>
            </w:pPr>
            <w:r>
              <w:rPr>
                <w:sz w:val="20"/>
                <w:szCs w:val="20"/>
              </w:rPr>
              <w:t xml:space="preserve">ENGINE LUBRICATION SYSTEM - </w:t>
            </w:r>
            <w:r w:rsidRPr="003350F1">
              <w:rPr>
                <w:sz w:val="20"/>
                <w:szCs w:val="20"/>
              </w:rPr>
              <w:t>The lowest point of the engine lubrication system must be no lower than the lowest frame part</w:t>
            </w:r>
            <w:r>
              <w:rPr>
                <w:sz w:val="20"/>
                <w:szCs w:val="20"/>
              </w:rPr>
              <w:t>, o</w:t>
            </w:r>
            <w:r w:rsidRPr="003350F1">
              <w:rPr>
                <w:sz w:val="20"/>
                <w:szCs w:val="20"/>
              </w:rPr>
              <w:t>therwise protection structure mounted to chassis necessary</w:t>
            </w:r>
            <w:r>
              <w:rPr>
                <w:sz w:val="20"/>
                <w:szCs w:val="20"/>
              </w:rPr>
              <w:t>.</w:t>
            </w:r>
          </w:p>
        </w:tc>
        <w:tc>
          <w:tcPr>
            <w:tcW w:w="513" w:type="pct"/>
            <w:shd w:val="clear" w:color="auto" w:fill="auto"/>
          </w:tcPr>
          <w:p w14:paraId="47E02EF9" w14:textId="4107C4C6" w:rsidR="00933046" w:rsidRPr="003350F1" w:rsidRDefault="00933046" w:rsidP="00933046">
            <w:pPr>
              <w:rPr>
                <w:rFonts w:cstheme="minorHAnsi"/>
                <w:sz w:val="20"/>
                <w:szCs w:val="20"/>
                <w:lang w:val="en-US"/>
              </w:rPr>
            </w:pPr>
            <w:r w:rsidRPr="006C7CCC">
              <w:rPr>
                <w:rFonts w:cstheme="minorHAnsi"/>
                <w:sz w:val="20"/>
                <w:szCs w:val="20"/>
                <w:highlight w:val="yellow"/>
                <w:lang w:val="en-US"/>
              </w:rPr>
              <w:t>T7.</w:t>
            </w:r>
            <w:r w:rsidR="006C7CCC" w:rsidRPr="006C7CCC">
              <w:rPr>
                <w:rFonts w:cstheme="minorHAnsi"/>
                <w:sz w:val="20"/>
                <w:szCs w:val="20"/>
                <w:highlight w:val="yellow"/>
                <w:lang w:val="en-US"/>
              </w:rPr>
              <w:t>3</w:t>
            </w:r>
            <w:r w:rsidRPr="006C7CCC">
              <w:rPr>
                <w:rFonts w:cstheme="minorHAnsi"/>
                <w:sz w:val="20"/>
                <w:szCs w:val="20"/>
                <w:highlight w:val="yellow"/>
                <w:lang w:val="en-US"/>
              </w:rPr>
              <w:t>.1</w:t>
            </w:r>
          </w:p>
        </w:tc>
      </w:tr>
      <w:tr w:rsidR="00933046" w:rsidRPr="003350F1" w14:paraId="5CEC4253" w14:textId="77777777" w:rsidTr="00933046">
        <w:tc>
          <w:tcPr>
            <w:tcW w:w="439" w:type="pct"/>
            <w:shd w:val="clear" w:color="auto" w:fill="auto"/>
          </w:tcPr>
          <w:p w14:paraId="32DAC606"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0DEB93A6"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52</w:t>
            </w:r>
          </w:p>
        </w:tc>
        <w:tc>
          <w:tcPr>
            <w:tcW w:w="3752" w:type="pct"/>
            <w:shd w:val="clear" w:color="auto" w:fill="auto"/>
          </w:tcPr>
          <w:p w14:paraId="218BF503" w14:textId="3E7BEF71" w:rsidR="00933046" w:rsidRPr="003350F1" w:rsidRDefault="00933046" w:rsidP="00933046">
            <w:pPr>
              <w:rPr>
                <w:sz w:val="20"/>
                <w:szCs w:val="20"/>
              </w:rPr>
            </w:pPr>
            <w:r>
              <w:rPr>
                <w:sz w:val="20"/>
                <w:szCs w:val="20"/>
              </w:rPr>
              <w:t>CATCH TANKS -</w:t>
            </w:r>
            <w:r w:rsidRPr="003350F1">
              <w:rPr>
                <w:sz w:val="20"/>
                <w:szCs w:val="20"/>
              </w:rPr>
              <w:t xml:space="preserve">  Any coolant overflow or lube system vents must have separate catch tanks, 0.9 l minimum each, 1</w:t>
            </w:r>
            <w:r w:rsidR="006C7CCC">
              <w:rPr>
                <w:sz w:val="20"/>
                <w:szCs w:val="20"/>
              </w:rPr>
              <w:t>2</w:t>
            </w:r>
            <w:r w:rsidRPr="003350F1">
              <w:rPr>
                <w:sz w:val="20"/>
                <w:szCs w:val="20"/>
              </w:rPr>
              <w:t>0</w:t>
            </w:r>
            <w:r w:rsidRPr="003350F1">
              <w:rPr>
                <w:rFonts w:cstheme="minorHAnsi"/>
                <w:sz w:val="20"/>
                <w:szCs w:val="20"/>
              </w:rPr>
              <w:t>°</w:t>
            </w:r>
            <w:r w:rsidRPr="003350F1">
              <w:rPr>
                <w:sz w:val="20"/>
                <w:szCs w:val="20"/>
              </w:rPr>
              <w:t>C material, behind firewall, below shoulder level.  3mm min. dia. vent away from driver down to the bottom level of frame</w:t>
            </w:r>
            <w:r w:rsidR="006C7CCC">
              <w:rPr>
                <w:sz w:val="20"/>
                <w:szCs w:val="20"/>
              </w:rPr>
              <w:t>, outside bodywork</w:t>
            </w:r>
            <w:r w:rsidRPr="003350F1">
              <w:rPr>
                <w:sz w:val="20"/>
                <w:szCs w:val="20"/>
              </w:rPr>
              <w:t xml:space="preserve">. Transmission or diff. require </w:t>
            </w:r>
            <w:r w:rsidR="006C7CCC">
              <w:rPr>
                <w:sz w:val="20"/>
                <w:szCs w:val="20"/>
              </w:rPr>
              <w:t>0.9l</w:t>
            </w:r>
            <w:r w:rsidRPr="003350F1">
              <w:rPr>
                <w:sz w:val="20"/>
                <w:szCs w:val="20"/>
              </w:rPr>
              <w:t xml:space="preserve"> catch bottle unless sealed.</w:t>
            </w:r>
          </w:p>
        </w:tc>
        <w:tc>
          <w:tcPr>
            <w:tcW w:w="513" w:type="pct"/>
            <w:shd w:val="clear" w:color="auto" w:fill="auto"/>
          </w:tcPr>
          <w:p w14:paraId="1143464A" w14:textId="29640144" w:rsidR="00933046" w:rsidRPr="003350F1" w:rsidRDefault="00933046" w:rsidP="00933046">
            <w:pPr>
              <w:rPr>
                <w:rFonts w:cstheme="minorHAnsi"/>
                <w:sz w:val="20"/>
                <w:szCs w:val="20"/>
                <w:lang w:val="en-US"/>
              </w:rPr>
            </w:pPr>
            <w:r w:rsidRPr="006C7CCC">
              <w:rPr>
                <w:rFonts w:cstheme="minorHAnsi"/>
                <w:sz w:val="20"/>
                <w:szCs w:val="20"/>
                <w:highlight w:val="yellow"/>
                <w:lang w:val="en-US"/>
              </w:rPr>
              <w:t>T7.</w:t>
            </w:r>
            <w:r w:rsidR="006C7CCC" w:rsidRPr="006C7CCC">
              <w:rPr>
                <w:rFonts w:cstheme="minorHAnsi"/>
                <w:sz w:val="20"/>
                <w:szCs w:val="20"/>
                <w:highlight w:val="yellow"/>
                <w:lang w:val="en-US"/>
              </w:rPr>
              <w:t>2</w:t>
            </w:r>
          </w:p>
        </w:tc>
      </w:tr>
      <w:tr w:rsidR="00933046" w:rsidRPr="003350F1" w14:paraId="01A54885" w14:textId="77777777" w:rsidTr="00933046">
        <w:tc>
          <w:tcPr>
            <w:tcW w:w="439" w:type="pct"/>
            <w:shd w:val="clear" w:color="auto" w:fill="auto"/>
          </w:tcPr>
          <w:p w14:paraId="6EB941E4"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5421BC91"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53</w:t>
            </w:r>
          </w:p>
        </w:tc>
        <w:tc>
          <w:tcPr>
            <w:tcW w:w="3752" w:type="pct"/>
            <w:shd w:val="clear" w:color="auto" w:fill="auto"/>
          </w:tcPr>
          <w:p w14:paraId="2D4BE084" w14:textId="77777777" w:rsidR="00933046" w:rsidRPr="003350F1" w:rsidRDefault="00933046" w:rsidP="00933046">
            <w:pPr>
              <w:rPr>
                <w:sz w:val="20"/>
                <w:szCs w:val="20"/>
              </w:rPr>
            </w:pPr>
            <w:r>
              <w:rPr>
                <w:sz w:val="20"/>
                <w:szCs w:val="20"/>
              </w:rPr>
              <w:t>COOLANT</w:t>
            </w:r>
            <w:r w:rsidRPr="003350F1">
              <w:rPr>
                <w:sz w:val="20"/>
                <w:szCs w:val="20"/>
              </w:rPr>
              <w:t xml:space="preserve"> – 100% water. </w:t>
            </w:r>
            <w:r w:rsidRPr="003350F1">
              <w:rPr>
                <w:b/>
                <w:sz w:val="20"/>
                <w:szCs w:val="20"/>
              </w:rPr>
              <w:t>No Additives Whatsoever</w:t>
            </w:r>
            <w:r w:rsidRPr="003350F1">
              <w:rPr>
                <w:sz w:val="20"/>
                <w:szCs w:val="20"/>
              </w:rPr>
              <w:t>.  Oil permitted for electric motors.</w:t>
            </w:r>
          </w:p>
        </w:tc>
        <w:tc>
          <w:tcPr>
            <w:tcW w:w="513" w:type="pct"/>
            <w:shd w:val="clear" w:color="auto" w:fill="auto"/>
          </w:tcPr>
          <w:p w14:paraId="52F0F9A0" w14:textId="77777777" w:rsidR="00933046" w:rsidRPr="003350F1" w:rsidRDefault="00933046" w:rsidP="00933046">
            <w:pPr>
              <w:rPr>
                <w:rFonts w:cstheme="minorHAnsi"/>
                <w:sz w:val="20"/>
                <w:szCs w:val="20"/>
                <w:lang w:val="en-US"/>
              </w:rPr>
            </w:pPr>
            <w:r w:rsidRPr="003350F1">
              <w:rPr>
                <w:rFonts w:cstheme="minorHAnsi"/>
                <w:sz w:val="20"/>
                <w:szCs w:val="20"/>
                <w:lang w:val="en-US"/>
              </w:rPr>
              <w:t>T7.2</w:t>
            </w:r>
          </w:p>
        </w:tc>
      </w:tr>
      <w:tr w:rsidR="00933046" w:rsidRPr="003350F1" w14:paraId="49879D81" w14:textId="77777777" w:rsidTr="00933046">
        <w:tc>
          <w:tcPr>
            <w:tcW w:w="439" w:type="pct"/>
            <w:shd w:val="clear" w:color="auto" w:fill="auto"/>
          </w:tcPr>
          <w:p w14:paraId="3CDBBE2E"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551BB677"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54</w:t>
            </w:r>
          </w:p>
        </w:tc>
        <w:tc>
          <w:tcPr>
            <w:tcW w:w="3752" w:type="pct"/>
            <w:shd w:val="clear" w:color="auto" w:fill="auto"/>
          </w:tcPr>
          <w:p w14:paraId="2333CAAD" w14:textId="77777777" w:rsidR="00933046" w:rsidRPr="003350F1" w:rsidRDefault="00933046" w:rsidP="00933046">
            <w:pPr>
              <w:rPr>
                <w:sz w:val="20"/>
                <w:szCs w:val="20"/>
              </w:rPr>
            </w:pPr>
            <w:r>
              <w:rPr>
                <w:rFonts w:ascii="Calibri" w:hAnsi="Calibri" w:cs="Calibri"/>
                <w:sz w:val="20"/>
                <w:szCs w:val="20"/>
              </w:rPr>
              <w:t xml:space="preserve">NO FLUID LEAK – </w:t>
            </w:r>
            <w:proofErr w:type="gramStart"/>
            <w:r>
              <w:rPr>
                <w:rFonts w:ascii="Calibri" w:hAnsi="Calibri" w:cs="Calibri"/>
                <w:sz w:val="20"/>
                <w:szCs w:val="20"/>
              </w:rPr>
              <w:t>e.g.</w:t>
            </w:r>
            <w:proofErr w:type="gramEnd"/>
            <w:r>
              <w:rPr>
                <w:rFonts w:ascii="Calibri" w:hAnsi="Calibri" w:cs="Calibri"/>
                <w:sz w:val="20"/>
                <w:szCs w:val="20"/>
              </w:rPr>
              <w:t xml:space="preserve"> </w:t>
            </w:r>
            <w:r w:rsidRPr="003350F1">
              <w:rPr>
                <w:rFonts w:ascii="Calibri" w:hAnsi="Calibri" w:cs="Calibri"/>
                <w:sz w:val="20"/>
                <w:szCs w:val="20"/>
              </w:rPr>
              <w:t xml:space="preserve">Oil, grease, coolant, fuel, </w:t>
            </w:r>
            <w:r w:rsidRPr="00F6609E">
              <w:rPr>
                <w:rFonts w:ascii="Calibri" w:hAnsi="Calibri" w:cs="Calibri"/>
                <w:b/>
                <w:bCs/>
                <w:sz w:val="20"/>
                <w:szCs w:val="20"/>
              </w:rPr>
              <w:t>Brake</w:t>
            </w:r>
            <w:r w:rsidRPr="003350F1">
              <w:rPr>
                <w:rFonts w:ascii="Calibri" w:hAnsi="Calibri" w:cs="Calibri"/>
                <w:sz w:val="20"/>
                <w:szCs w:val="20"/>
              </w:rPr>
              <w:t xml:space="preserve"> </w:t>
            </w:r>
            <w:r w:rsidRPr="00F6609E">
              <w:rPr>
                <w:rFonts w:ascii="Calibri" w:hAnsi="Calibri" w:cs="Calibri"/>
                <w:b/>
                <w:bCs/>
                <w:sz w:val="20"/>
                <w:szCs w:val="20"/>
              </w:rPr>
              <w:t>fluid</w:t>
            </w:r>
            <w:r w:rsidRPr="003350F1">
              <w:rPr>
                <w:rFonts w:ascii="Calibri" w:hAnsi="Calibri" w:cs="Calibri"/>
                <w:sz w:val="20"/>
                <w:szCs w:val="20"/>
              </w:rPr>
              <w:t>, etc. permitted</w:t>
            </w:r>
          </w:p>
        </w:tc>
        <w:tc>
          <w:tcPr>
            <w:tcW w:w="513" w:type="pct"/>
            <w:shd w:val="clear" w:color="auto" w:fill="auto"/>
          </w:tcPr>
          <w:p w14:paraId="14F3015A" w14:textId="4305A4CF" w:rsidR="00933046" w:rsidRPr="003350F1" w:rsidRDefault="00420A03" w:rsidP="00933046">
            <w:pPr>
              <w:rPr>
                <w:rFonts w:cstheme="minorHAnsi"/>
                <w:sz w:val="20"/>
                <w:szCs w:val="20"/>
                <w:lang w:val="en-US"/>
              </w:rPr>
            </w:pPr>
            <w:r w:rsidRPr="00420A03">
              <w:rPr>
                <w:rFonts w:cstheme="minorHAnsi"/>
                <w:sz w:val="20"/>
                <w:szCs w:val="20"/>
                <w:highlight w:val="yellow"/>
                <w:lang w:val="en-US"/>
              </w:rPr>
              <w:t>T7.2.4</w:t>
            </w:r>
          </w:p>
        </w:tc>
      </w:tr>
      <w:tr w:rsidR="00933046" w:rsidRPr="003350F1" w14:paraId="30C95A3C" w14:textId="77777777" w:rsidTr="00DF3513">
        <w:tc>
          <w:tcPr>
            <w:tcW w:w="439" w:type="pct"/>
            <w:shd w:val="clear" w:color="auto" w:fill="00B050"/>
          </w:tcPr>
          <w:p w14:paraId="72B24676"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00B050"/>
          </w:tcPr>
          <w:p w14:paraId="3C460C96"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55</w:t>
            </w:r>
          </w:p>
        </w:tc>
        <w:tc>
          <w:tcPr>
            <w:tcW w:w="3752" w:type="pct"/>
            <w:shd w:val="clear" w:color="auto" w:fill="auto"/>
          </w:tcPr>
          <w:p w14:paraId="665DA9BC" w14:textId="4A68D34C" w:rsidR="00933046" w:rsidRPr="003350F1" w:rsidRDefault="00933046" w:rsidP="00933046">
            <w:pPr>
              <w:rPr>
                <w:sz w:val="20"/>
                <w:szCs w:val="20"/>
              </w:rPr>
            </w:pPr>
            <w:r>
              <w:rPr>
                <w:sz w:val="20"/>
                <w:szCs w:val="20"/>
              </w:rPr>
              <w:t xml:space="preserve">SCATTERSHEILDS - </w:t>
            </w:r>
            <w:r w:rsidRPr="003350F1">
              <w:rPr>
                <w:sz w:val="20"/>
                <w:szCs w:val="20"/>
              </w:rPr>
              <w:t xml:space="preserve">Required for clutches, chains, belts, etc.  No holes.  </w:t>
            </w:r>
            <w:r>
              <w:rPr>
                <w:sz w:val="20"/>
                <w:szCs w:val="20"/>
              </w:rPr>
              <w:t>M6</w:t>
            </w:r>
            <w:r w:rsidRPr="003350F1">
              <w:rPr>
                <w:sz w:val="20"/>
                <w:szCs w:val="20"/>
              </w:rPr>
              <w:t xml:space="preserve"> Grade 8.8 minimum.  End parallel to lowest part of the sprocket/pulley in front and rear</w:t>
            </w:r>
            <w:r w:rsidR="00794DB6">
              <w:rPr>
                <w:sz w:val="20"/>
                <w:szCs w:val="20"/>
              </w:rPr>
              <w:t xml:space="preserve">, </w:t>
            </w:r>
            <w:r w:rsidR="00794DB6" w:rsidRPr="00794DB6">
              <w:rPr>
                <w:b/>
                <w:bCs/>
                <w:sz w:val="20"/>
                <w:szCs w:val="20"/>
                <w:highlight w:val="yellow"/>
              </w:rPr>
              <w:t>non-perforated</w:t>
            </w:r>
            <w:r w:rsidRPr="003350F1">
              <w:rPr>
                <w:sz w:val="20"/>
                <w:szCs w:val="20"/>
              </w:rPr>
              <w:t>.</w:t>
            </w:r>
            <w:r>
              <w:rPr>
                <w:sz w:val="20"/>
                <w:szCs w:val="20"/>
              </w:rPr>
              <w:t xml:space="preserve"> </w:t>
            </w:r>
            <w:r w:rsidRPr="00F6609E">
              <w:rPr>
                <w:b/>
                <w:bCs/>
                <w:sz w:val="20"/>
                <w:szCs w:val="20"/>
              </w:rPr>
              <w:t>Must shield brake lines.</w:t>
            </w:r>
            <w:r>
              <w:rPr>
                <w:sz w:val="20"/>
                <w:szCs w:val="20"/>
              </w:rPr>
              <w:t xml:space="preserve"> </w:t>
            </w:r>
            <w:r w:rsidRPr="003350F1">
              <w:rPr>
                <w:sz w:val="20"/>
                <w:szCs w:val="20"/>
              </w:rPr>
              <w:t>For chains, 2 mm min. thick solid STEEL, 3x chain width. For belts, 3 mm min. thick Al 6061-T6, 3x belt width.  Finger guards must cover all drivetrain parts that spin while vehicle is stationary</w:t>
            </w:r>
            <w:r w:rsidR="00794DB6">
              <w:rPr>
                <w:sz w:val="20"/>
                <w:szCs w:val="20"/>
              </w:rPr>
              <w:t>, n</w:t>
            </w:r>
            <w:r w:rsidRPr="003350F1">
              <w:rPr>
                <w:sz w:val="20"/>
                <w:szCs w:val="20"/>
              </w:rPr>
              <w:t>o holes &gt;12 mm dia</w:t>
            </w:r>
            <w:r w:rsidR="00794DB6">
              <w:rPr>
                <w:sz w:val="20"/>
                <w:szCs w:val="20"/>
              </w:rPr>
              <w:t>.</w:t>
            </w:r>
          </w:p>
        </w:tc>
        <w:tc>
          <w:tcPr>
            <w:tcW w:w="513" w:type="pct"/>
            <w:shd w:val="clear" w:color="auto" w:fill="auto"/>
          </w:tcPr>
          <w:p w14:paraId="324589EF" w14:textId="77777777" w:rsidR="00933046" w:rsidRPr="003350F1" w:rsidRDefault="00933046" w:rsidP="00933046">
            <w:pPr>
              <w:rPr>
                <w:rFonts w:cstheme="minorHAnsi"/>
                <w:sz w:val="20"/>
                <w:szCs w:val="20"/>
                <w:lang w:val="en-US"/>
              </w:rPr>
            </w:pPr>
            <w:r w:rsidRPr="003350F1">
              <w:rPr>
                <w:rFonts w:cstheme="minorHAnsi"/>
                <w:sz w:val="20"/>
                <w:szCs w:val="20"/>
                <w:lang w:val="en-US"/>
              </w:rPr>
              <w:t>T7.4</w:t>
            </w:r>
          </w:p>
        </w:tc>
      </w:tr>
    </w:tbl>
    <w:p w14:paraId="4F2D95C6" w14:textId="77777777" w:rsidR="00C2594B" w:rsidRDefault="00C2594B" w:rsidP="00741A5C">
      <w:pPr>
        <w:spacing w:before="120" w:after="0"/>
        <w:rPr>
          <w:b/>
          <w:sz w:val="28"/>
          <w:szCs w:val="28"/>
        </w:rPr>
      </w:pPr>
    </w:p>
    <w:p w14:paraId="4A996E9F" w14:textId="3E5B49DE" w:rsidR="00741A5C" w:rsidRDefault="00741A5C" w:rsidP="00741A5C">
      <w:pPr>
        <w:spacing w:before="120" w:after="0"/>
      </w:pPr>
      <w:r w:rsidRPr="003350F1">
        <w:rPr>
          <w:b/>
          <w:sz w:val="28"/>
          <w:szCs w:val="28"/>
        </w:rPr>
        <w:t>Powertrain</w:t>
      </w:r>
      <w:r>
        <w:rPr>
          <w:b/>
          <w:sz w:val="28"/>
          <w:szCs w:val="28"/>
        </w:rPr>
        <w:t xml:space="preserve"> (continued)</w:t>
      </w:r>
    </w:p>
    <w:tbl>
      <w:tblPr>
        <w:tblStyle w:val="TableGrid"/>
        <w:tblW w:w="5001" w:type="pct"/>
        <w:tblLayout w:type="fixed"/>
        <w:tblLook w:val="04A0" w:firstRow="1" w:lastRow="0" w:firstColumn="1" w:lastColumn="0" w:noHBand="0" w:noVBand="1"/>
      </w:tblPr>
      <w:tblGrid>
        <w:gridCol w:w="846"/>
        <w:gridCol w:w="570"/>
        <w:gridCol w:w="3259"/>
        <w:gridCol w:w="1914"/>
        <w:gridCol w:w="2053"/>
        <w:gridCol w:w="988"/>
      </w:tblGrid>
      <w:tr w:rsidR="003350F1" w:rsidRPr="003350F1" w14:paraId="25AF063C" w14:textId="77777777" w:rsidTr="005F5FC2">
        <w:tc>
          <w:tcPr>
            <w:tcW w:w="439" w:type="pct"/>
            <w:shd w:val="clear" w:color="auto" w:fill="auto"/>
          </w:tcPr>
          <w:p w14:paraId="7B359FED" w14:textId="77777777" w:rsidR="001525B3" w:rsidRPr="003350F1" w:rsidRDefault="001525B3" w:rsidP="001525B3">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534542F4" w14:textId="77777777" w:rsidR="001525B3" w:rsidRPr="003350F1" w:rsidRDefault="003350F1" w:rsidP="001525B3">
            <w:pPr>
              <w:rPr>
                <w:rFonts w:cstheme="minorHAnsi"/>
                <w:sz w:val="20"/>
                <w:szCs w:val="20"/>
              </w:rPr>
            </w:pPr>
            <w:r>
              <w:rPr>
                <w:rFonts w:cstheme="minorHAnsi"/>
                <w:sz w:val="20"/>
                <w:szCs w:val="20"/>
              </w:rPr>
              <w:t>5</w:t>
            </w:r>
            <w:r w:rsidR="00933046">
              <w:rPr>
                <w:rFonts w:cstheme="minorHAnsi"/>
                <w:sz w:val="20"/>
                <w:szCs w:val="20"/>
              </w:rPr>
              <w:t>6</w:t>
            </w:r>
          </w:p>
        </w:tc>
        <w:tc>
          <w:tcPr>
            <w:tcW w:w="3752" w:type="pct"/>
            <w:gridSpan w:val="3"/>
            <w:shd w:val="clear" w:color="auto" w:fill="auto"/>
          </w:tcPr>
          <w:p w14:paraId="23266E39" w14:textId="77777777" w:rsidR="001525B3" w:rsidRPr="003350F1" w:rsidRDefault="00F6609E" w:rsidP="001525B3">
            <w:pPr>
              <w:rPr>
                <w:sz w:val="20"/>
                <w:szCs w:val="20"/>
              </w:rPr>
            </w:pPr>
            <w:r>
              <w:rPr>
                <w:sz w:val="20"/>
                <w:szCs w:val="20"/>
              </w:rPr>
              <w:t xml:space="preserve">EXHAUST - </w:t>
            </w:r>
            <w:r w:rsidR="001525B3" w:rsidRPr="003350F1">
              <w:rPr>
                <w:sz w:val="20"/>
                <w:szCs w:val="20"/>
              </w:rPr>
              <w:t>Outlet no more than 45 cm behind rear axle centreline or more than 60 cm above the ground.</w:t>
            </w:r>
          </w:p>
        </w:tc>
        <w:tc>
          <w:tcPr>
            <w:tcW w:w="513" w:type="pct"/>
            <w:shd w:val="clear" w:color="auto" w:fill="auto"/>
          </w:tcPr>
          <w:p w14:paraId="145F438C" w14:textId="77777777" w:rsidR="001525B3" w:rsidRPr="003350F1" w:rsidRDefault="001525B3" w:rsidP="001525B3">
            <w:pPr>
              <w:rPr>
                <w:rFonts w:cstheme="minorHAnsi"/>
                <w:sz w:val="20"/>
                <w:szCs w:val="20"/>
                <w:lang w:val="en-US"/>
              </w:rPr>
            </w:pPr>
            <w:r w:rsidRPr="003350F1">
              <w:rPr>
                <w:rFonts w:cstheme="minorHAnsi"/>
                <w:sz w:val="20"/>
                <w:szCs w:val="20"/>
                <w:lang w:val="en-US"/>
              </w:rPr>
              <w:t>CV3.1.2</w:t>
            </w:r>
          </w:p>
        </w:tc>
      </w:tr>
      <w:tr w:rsidR="003350F1" w:rsidRPr="003350F1" w14:paraId="20E76F80" w14:textId="77777777" w:rsidTr="005F5FC2">
        <w:tc>
          <w:tcPr>
            <w:tcW w:w="439" w:type="pct"/>
            <w:shd w:val="clear" w:color="auto" w:fill="auto"/>
          </w:tcPr>
          <w:p w14:paraId="468F045D" w14:textId="77777777" w:rsidR="001525B3" w:rsidRPr="003350F1" w:rsidRDefault="00BC404C" w:rsidP="001525B3">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77A73215" w14:textId="77777777" w:rsidR="001525B3" w:rsidRPr="003350F1" w:rsidRDefault="003350F1" w:rsidP="001525B3">
            <w:pPr>
              <w:rPr>
                <w:rFonts w:cstheme="minorHAnsi"/>
                <w:sz w:val="20"/>
                <w:szCs w:val="20"/>
              </w:rPr>
            </w:pPr>
            <w:r>
              <w:rPr>
                <w:rFonts w:cstheme="minorHAnsi"/>
                <w:sz w:val="20"/>
                <w:szCs w:val="20"/>
              </w:rPr>
              <w:t>5</w:t>
            </w:r>
            <w:r w:rsidR="00933046">
              <w:rPr>
                <w:rFonts w:cstheme="minorHAnsi"/>
                <w:sz w:val="20"/>
                <w:szCs w:val="20"/>
              </w:rPr>
              <w:t>7</w:t>
            </w:r>
          </w:p>
        </w:tc>
        <w:tc>
          <w:tcPr>
            <w:tcW w:w="3752" w:type="pct"/>
            <w:gridSpan w:val="3"/>
            <w:shd w:val="clear" w:color="auto" w:fill="auto"/>
          </w:tcPr>
          <w:p w14:paraId="643948B6" w14:textId="77777777" w:rsidR="001525B3" w:rsidRPr="003350F1" w:rsidRDefault="00F6609E" w:rsidP="001525B3">
            <w:pPr>
              <w:rPr>
                <w:sz w:val="20"/>
                <w:szCs w:val="20"/>
              </w:rPr>
            </w:pPr>
            <w:r>
              <w:rPr>
                <w:sz w:val="20"/>
                <w:szCs w:val="20"/>
              </w:rPr>
              <w:t>EXHAUST SHEILDING</w:t>
            </w:r>
            <w:r w:rsidR="001525B3" w:rsidRPr="003350F1">
              <w:rPr>
                <w:sz w:val="20"/>
                <w:szCs w:val="20"/>
              </w:rPr>
              <w:t xml:space="preserve"> - Components outside the body forward of main hoop must be shielded from people approaching the vehicle.  No fibrous/cloth wraps around exhaust tubes.</w:t>
            </w:r>
          </w:p>
        </w:tc>
        <w:tc>
          <w:tcPr>
            <w:tcW w:w="513" w:type="pct"/>
            <w:shd w:val="clear" w:color="auto" w:fill="auto"/>
          </w:tcPr>
          <w:p w14:paraId="04A75C57" w14:textId="77777777" w:rsidR="001525B3" w:rsidRPr="003350F1" w:rsidRDefault="001525B3" w:rsidP="001525B3">
            <w:pPr>
              <w:rPr>
                <w:rFonts w:cstheme="minorHAnsi"/>
                <w:sz w:val="20"/>
                <w:szCs w:val="20"/>
                <w:lang w:val="en-US"/>
              </w:rPr>
            </w:pPr>
            <w:r w:rsidRPr="003350F1">
              <w:rPr>
                <w:rFonts w:cstheme="minorHAnsi"/>
                <w:sz w:val="20"/>
                <w:szCs w:val="20"/>
                <w:lang w:val="en-US"/>
              </w:rPr>
              <w:t>CV3.1.3</w:t>
            </w:r>
          </w:p>
          <w:p w14:paraId="238E3080" w14:textId="77777777" w:rsidR="00105DD3" w:rsidRPr="003350F1" w:rsidRDefault="00105DD3" w:rsidP="001525B3">
            <w:pPr>
              <w:rPr>
                <w:rFonts w:cstheme="minorHAnsi"/>
                <w:sz w:val="20"/>
                <w:szCs w:val="20"/>
                <w:lang w:val="en-US"/>
              </w:rPr>
            </w:pPr>
            <w:r w:rsidRPr="003350F1">
              <w:rPr>
                <w:rFonts w:cstheme="minorHAnsi"/>
                <w:sz w:val="20"/>
                <w:szCs w:val="20"/>
                <w:lang w:val="en-US"/>
              </w:rPr>
              <w:t>CV3.1.4</w:t>
            </w:r>
          </w:p>
        </w:tc>
      </w:tr>
      <w:tr w:rsidR="003350F1" w:rsidRPr="003350F1" w14:paraId="53056A96" w14:textId="77777777" w:rsidTr="005F5FC2">
        <w:tc>
          <w:tcPr>
            <w:tcW w:w="439" w:type="pct"/>
            <w:shd w:val="clear" w:color="auto" w:fill="auto"/>
          </w:tcPr>
          <w:p w14:paraId="69AD4289" w14:textId="77777777" w:rsidR="00BC404C" w:rsidRPr="003350F1" w:rsidRDefault="00BC404C" w:rsidP="001525B3">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36DE7516" w14:textId="77777777" w:rsidR="00BC404C" w:rsidRPr="003350F1" w:rsidRDefault="003350F1" w:rsidP="001525B3">
            <w:pPr>
              <w:rPr>
                <w:rFonts w:cstheme="minorHAnsi"/>
                <w:sz w:val="20"/>
                <w:szCs w:val="20"/>
              </w:rPr>
            </w:pPr>
            <w:r>
              <w:rPr>
                <w:rFonts w:cstheme="minorHAnsi"/>
                <w:sz w:val="20"/>
                <w:szCs w:val="20"/>
              </w:rPr>
              <w:t>5</w:t>
            </w:r>
            <w:r w:rsidR="00933046">
              <w:rPr>
                <w:rFonts w:cstheme="minorHAnsi"/>
                <w:sz w:val="20"/>
                <w:szCs w:val="20"/>
              </w:rPr>
              <w:t>8</w:t>
            </w:r>
          </w:p>
        </w:tc>
        <w:tc>
          <w:tcPr>
            <w:tcW w:w="3752" w:type="pct"/>
            <w:gridSpan w:val="3"/>
            <w:shd w:val="clear" w:color="auto" w:fill="auto"/>
          </w:tcPr>
          <w:p w14:paraId="0F3E9560" w14:textId="77777777" w:rsidR="00BC404C" w:rsidRPr="003350F1" w:rsidRDefault="00F6609E" w:rsidP="001525B3">
            <w:pPr>
              <w:rPr>
                <w:sz w:val="20"/>
                <w:szCs w:val="20"/>
              </w:rPr>
            </w:pPr>
            <w:r>
              <w:rPr>
                <w:sz w:val="20"/>
                <w:szCs w:val="20"/>
              </w:rPr>
              <w:t>EXHAUST SYSTEM MOUNTS</w:t>
            </w:r>
            <w:r w:rsidR="00BC404C" w:rsidRPr="003350F1">
              <w:rPr>
                <w:sz w:val="20"/>
                <w:szCs w:val="20"/>
              </w:rPr>
              <w:t xml:space="preserve"> – No rubber mounts</w:t>
            </w:r>
            <w:r w:rsidR="005F5FC2" w:rsidRPr="003350F1">
              <w:rPr>
                <w:sz w:val="20"/>
                <w:szCs w:val="20"/>
              </w:rPr>
              <w:t xml:space="preserve"> between exhaust and exhaust clamp</w:t>
            </w:r>
          </w:p>
        </w:tc>
        <w:tc>
          <w:tcPr>
            <w:tcW w:w="513" w:type="pct"/>
            <w:shd w:val="clear" w:color="auto" w:fill="auto"/>
          </w:tcPr>
          <w:p w14:paraId="6EF5492E" w14:textId="77777777" w:rsidR="00BC404C" w:rsidRPr="003350F1" w:rsidRDefault="00BC404C" w:rsidP="001525B3">
            <w:pPr>
              <w:rPr>
                <w:rFonts w:cstheme="minorHAnsi"/>
                <w:sz w:val="20"/>
                <w:szCs w:val="20"/>
                <w:lang w:val="en-US"/>
              </w:rPr>
            </w:pPr>
            <w:r w:rsidRPr="003350F1">
              <w:rPr>
                <w:sz w:val="20"/>
                <w:szCs w:val="20"/>
              </w:rPr>
              <w:t>CV3.1.5*</w:t>
            </w:r>
          </w:p>
        </w:tc>
      </w:tr>
      <w:tr w:rsidR="001525B3" w:rsidRPr="003350F1" w14:paraId="7C56309D" w14:textId="77777777" w:rsidTr="00DD380E">
        <w:tc>
          <w:tcPr>
            <w:tcW w:w="5000" w:type="pct"/>
            <w:gridSpan w:val="6"/>
            <w:shd w:val="clear" w:color="auto" w:fill="auto"/>
          </w:tcPr>
          <w:p w14:paraId="11D6E685" w14:textId="77777777" w:rsidR="001525B3" w:rsidRPr="00D40EC6" w:rsidRDefault="00F6609E" w:rsidP="001525B3">
            <w:pPr>
              <w:rPr>
                <w:rFonts w:cstheme="minorHAnsi"/>
                <w:bCs/>
                <w:sz w:val="20"/>
                <w:szCs w:val="20"/>
                <w:lang w:val="en-US"/>
              </w:rPr>
            </w:pPr>
            <w:r w:rsidRPr="00D40EC6">
              <w:rPr>
                <w:rFonts w:cstheme="minorHAnsi"/>
                <w:bCs/>
                <w:sz w:val="20"/>
                <w:szCs w:val="20"/>
                <w:lang w:val="en-US"/>
              </w:rPr>
              <w:t>FUEL SYSTEM</w:t>
            </w:r>
          </w:p>
        </w:tc>
      </w:tr>
      <w:tr w:rsidR="003350F1" w:rsidRPr="003350F1" w14:paraId="105A2EF0" w14:textId="77777777" w:rsidTr="005F5FC2">
        <w:tc>
          <w:tcPr>
            <w:tcW w:w="439" w:type="pct"/>
            <w:shd w:val="clear" w:color="auto" w:fill="auto"/>
          </w:tcPr>
          <w:p w14:paraId="1193EF00" w14:textId="77777777" w:rsidR="001525B3" w:rsidRPr="00D40EC6" w:rsidRDefault="001525B3" w:rsidP="001525B3">
            <w:pPr>
              <w:rPr>
                <w:rFonts w:cstheme="minorHAnsi"/>
                <w:sz w:val="20"/>
                <w:szCs w:val="20"/>
              </w:rPr>
            </w:pPr>
            <w:r w:rsidRPr="00D40EC6">
              <w:rPr>
                <w:rFonts w:cstheme="minorHAnsi"/>
                <w:sz w:val="20"/>
                <w:szCs w:val="20"/>
              </w:rPr>
              <w:sym w:font="Wingdings" w:char="F0A1"/>
            </w:r>
            <w:r w:rsidRPr="00D40EC6">
              <w:rPr>
                <w:rFonts w:cstheme="minorHAnsi"/>
                <w:sz w:val="20"/>
                <w:szCs w:val="20"/>
              </w:rPr>
              <w:t xml:space="preserve"> Yes</w:t>
            </w:r>
          </w:p>
        </w:tc>
        <w:tc>
          <w:tcPr>
            <w:tcW w:w="296" w:type="pct"/>
            <w:shd w:val="clear" w:color="auto" w:fill="auto"/>
          </w:tcPr>
          <w:p w14:paraId="73447F21" w14:textId="77777777" w:rsidR="001525B3" w:rsidRPr="00D40EC6" w:rsidRDefault="003350F1" w:rsidP="001525B3">
            <w:pPr>
              <w:rPr>
                <w:rFonts w:cstheme="minorHAnsi"/>
                <w:sz w:val="20"/>
                <w:szCs w:val="20"/>
              </w:rPr>
            </w:pPr>
            <w:r w:rsidRPr="00D40EC6">
              <w:rPr>
                <w:rFonts w:cstheme="minorHAnsi"/>
                <w:sz w:val="20"/>
                <w:szCs w:val="20"/>
              </w:rPr>
              <w:t>5</w:t>
            </w:r>
            <w:r w:rsidR="00933046">
              <w:rPr>
                <w:rFonts w:cstheme="minorHAnsi"/>
                <w:sz w:val="20"/>
                <w:szCs w:val="20"/>
              </w:rPr>
              <w:t>9</w:t>
            </w:r>
          </w:p>
        </w:tc>
        <w:tc>
          <w:tcPr>
            <w:tcW w:w="1692" w:type="pct"/>
            <w:shd w:val="clear" w:color="auto" w:fill="auto"/>
          </w:tcPr>
          <w:p w14:paraId="25CE14AB" w14:textId="77777777" w:rsidR="001525B3" w:rsidRPr="009A59F8" w:rsidRDefault="001525B3" w:rsidP="001525B3">
            <w:pPr>
              <w:rPr>
                <w:rFonts w:ascii="Calibri" w:hAnsi="Calibri" w:cs="Calibri"/>
                <w:sz w:val="20"/>
                <w:szCs w:val="20"/>
                <w:lang w:val="fr-FR"/>
              </w:rPr>
            </w:pPr>
            <w:r w:rsidRPr="009A59F8">
              <w:rPr>
                <w:rFonts w:ascii="Calibri" w:hAnsi="Calibri" w:cs="Calibri"/>
                <w:sz w:val="20"/>
                <w:szCs w:val="20"/>
                <w:lang w:val="fr-FR"/>
              </w:rPr>
              <w:t>Fuel Type (</w:t>
            </w:r>
            <w:proofErr w:type="spellStart"/>
            <w:r w:rsidRPr="009A59F8">
              <w:rPr>
                <w:rFonts w:ascii="Calibri" w:hAnsi="Calibri" w:cs="Calibri"/>
                <w:sz w:val="20"/>
                <w:szCs w:val="20"/>
                <w:lang w:val="fr-FR"/>
              </w:rPr>
              <w:t>delete</w:t>
            </w:r>
            <w:proofErr w:type="spellEnd"/>
            <w:r w:rsidRPr="009A59F8">
              <w:rPr>
                <w:rFonts w:ascii="Calibri" w:hAnsi="Calibri" w:cs="Calibri"/>
                <w:sz w:val="20"/>
                <w:szCs w:val="20"/>
                <w:lang w:val="fr-FR"/>
              </w:rPr>
              <w:t xml:space="preserve"> non-applicable)</w:t>
            </w:r>
          </w:p>
        </w:tc>
        <w:tc>
          <w:tcPr>
            <w:tcW w:w="994" w:type="pct"/>
            <w:shd w:val="clear" w:color="auto" w:fill="auto"/>
          </w:tcPr>
          <w:p w14:paraId="6DFBAB60" w14:textId="77777777" w:rsidR="001525B3" w:rsidRPr="00D40EC6" w:rsidRDefault="001525B3" w:rsidP="001525B3">
            <w:pPr>
              <w:jc w:val="center"/>
              <w:rPr>
                <w:rFonts w:ascii="Calibri" w:hAnsi="Calibri" w:cs="Calibri"/>
                <w:sz w:val="20"/>
                <w:szCs w:val="20"/>
              </w:rPr>
            </w:pPr>
            <w:r w:rsidRPr="00D40EC6">
              <w:rPr>
                <w:rFonts w:ascii="Calibri" w:hAnsi="Calibri" w:cs="Calibri"/>
                <w:sz w:val="20"/>
                <w:szCs w:val="20"/>
              </w:rPr>
              <w:t>99 octane petrol</w:t>
            </w:r>
          </w:p>
        </w:tc>
        <w:tc>
          <w:tcPr>
            <w:tcW w:w="1066" w:type="pct"/>
            <w:shd w:val="clear" w:color="auto" w:fill="auto"/>
          </w:tcPr>
          <w:p w14:paraId="6AEA781C" w14:textId="77777777" w:rsidR="001525B3" w:rsidRPr="00D40EC6" w:rsidRDefault="001525B3" w:rsidP="001525B3">
            <w:pPr>
              <w:jc w:val="center"/>
              <w:rPr>
                <w:rFonts w:ascii="Calibri" w:hAnsi="Calibri" w:cs="Calibri"/>
                <w:sz w:val="20"/>
                <w:szCs w:val="20"/>
              </w:rPr>
            </w:pPr>
            <w:r w:rsidRPr="00D40EC6">
              <w:rPr>
                <w:rFonts w:ascii="Calibri" w:hAnsi="Calibri" w:cs="Calibri"/>
                <w:sz w:val="20"/>
                <w:szCs w:val="20"/>
              </w:rPr>
              <w:t>E-85</w:t>
            </w:r>
          </w:p>
        </w:tc>
        <w:tc>
          <w:tcPr>
            <w:tcW w:w="513" w:type="pct"/>
            <w:shd w:val="clear" w:color="auto" w:fill="auto"/>
          </w:tcPr>
          <w:p w14:paraId="400EBC4A" w14:textId="77777777" w:rsidR="001525B3" w:rsidRPr="00D40EC6" w:rsidRDefault="001525B3" w:rsidP="001525B3">
            <w:pPr>
              <w:rPr>
                <w:rFonts w:cstheme="minorHAnsi"/>
                <w:sz w:val="20"/>
                <w:szCs w:val="20"/>
                <w:lang w:val="en-US"/>
              </w:rPr>
            </w:pPr>
            <w:r w:rsidRPr="00D40EC6">
              <w:rPr>
                <w:rFonts w:cstheme="minorHAnsi"/>
                <w:sz w:val="20"/>
                <w:szCs w:val="20"/>
                <w:lang w:val="en-US"/>
              </w:rPr>
              <w:t>CV2.1.1*</w:t>
            </w:r>
          </w:p>
        </w:tc>
      </w:tr>
      <w:tr w:rsidR="00933046" w:rsidRPr="003350F1" w14:paraId="69053B40" w14:textId="77777777" w:rsidTr="00933046">
        <w:tc>
          <w:tcPr>
            <w:tcW w:w="439" w:type="pct"/>
            <w:shd w:val="clear" w:color="auto" w:fill="auto"/>
          </w:tcPr>
          <w:p w14:paraId="6EC76EAC" w14:textId="77777777" w:rsidR="00933046" w:rsidRPr="00D40EC6" w:rsidRDefault="00933046" w:rsidP="00933046">
            <w:pPr>
              <w:rPr>
                <w:rFonts w:cstheme="minorHAnsi"/>
                <w:sz w:val="20"/>
                <w:szCs w:val="20"/>
              </w:rPr>
            </w:pPr>
            <w:r w:rsidRPr="00D40EC6">
              <w:rPr>
                <w:rFonts w:cstheme="minorHAnsi"/>
                <w:sz w:val="20"/>
                <w:szCs w:val="20"/>
              </w:rPr>
              <w:sym w:font="Wingdings" w:char="F0A1"/>
            </w:r>
            <w:r w:rsidRPr="00D40EC6">
              <w:rPr>
                <w:rFonts w:cstheme="minorHAnsi"/>
                <w:sz w:val="20"/>
                <w:szCs w:val="20"/>
              </w:rPr>
              <w:t xml:space="preserve"> Yes</w:t>
            </w:r>
          </w:p>
        </w:tc>
        <w:tc>
          <w:tcPr>
            <w:tcW w:w="296" w:type="pct"/>
            <w:shd w:val="clear" w:color="auto" w:fill="auto"/>
          </w:tcPr>
          <w:p w14:paraId="73EDB33E"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60</w:t>
            </w:r>
          </w:p>
        </w:tc>
        <w:tc>
          <w:tcPr>
            <w:tcW w:w="3752" w:type="pct"/>
            <w:gridSpan w:val="3"/>
            <w:shd w:val="clear" w:color="auto" w:fill="auto"/>
          </w:tcPr>
          <w:p w14:paraId="01024DFC" w14:textId="77777777" w:rsidR="00933046" w:rsidRPr="00D40EC6" w:rsidRDefault="00933046" w:rsidP="00933046">
            <w:pPr>
              <w:rPr>
                <w:rFonts w:ascii="Calibri" w:hAnsi="Calibri" w:cs="Calibri"/>
                <w:sz w:val="20"/>
                <w:szCs w:val="20"/>
              </w:rPr>
            </w:pPr>
            <w:r w:rsidRPr="00D40EC6">
              <w:rPr>
                <w:rFonts w:ascii="Calibri" w:hAnsi="Calibri" w:cs="Calibri"/>
                <w:sz w:val="20"/>
                <w:szCs w:val="20"/>
              </w:rPr>
              <w:t xml:space="preserve">Appropriate fuel sticker applied adjacent to fuel filler. </w:t>
            </w:r>
          </w:p>
        </w:tc>
        <w:tc>
          <w:tcPr>
            <w:tcW w:w="513" w:type="pct"/>
            <w:shd w:val="clear" w:color="auto" w:fill="auto"/>
          </w:tcPr>
          <w:p w14:paraId="507664C8" w14:textId="77777777" w:rsidR="00933046" w:rsidRPr="00D40EC6" w:rsidRDefault="00933046" w:rsidP="00933046">
            <w:pPr>
              <w:rPr>
                <w:rFonts w:cstheme="minorHAnsi"/>
                <w:sz w:val="20"/>
                <w:szCs w:val="20"/>
                <w:lang w:val="en-US"/>
              </w:rPr>
            </w:pPr>
          </w:p>
        </w:tc>
      </w:tr>
      <w:tr w:rsidR="00933046" w:rsidRPr="003350F1" w14:paraId="157EF91F" w14:textId="77777777" w:rsidTr="00933046">
        <w:trPr>
          <w:cantSplit/>
        </w:trPr>
        <w:tc>
          <w:tcPr>
            <w:tcW w:w="439" w:type="pct"/>
            <w:shd w:val="clear" w:color="auto" w:fill="auto"/>
          </w:tcPr>
          <w:p w14:paraId="08BEEF74"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1FF4E985"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61</w:t>
            </w:r>
          </w:p>
        </w:tc>
        <w:tc>
          <w:tcPr>
            <w:tcW w:w="3752" w:type="pct"/>
            <w:gridSpan w:val="3"/>
            <w:shd w:val="clear" w:color="auto" w:fill="auto"/>
          </w:tcPr>
          <w:p w14:paraId="11AF4586" w14:textId="3FAFC7BD" w:rsidR="00933046" w:rsidRPr="003350F1" w:rsidRDefault="00933046" w:rsidP="00933046">
            <w:pPr>
              <w:rPr>
                <w:rFonts w:ascii="Calibri" w:hAnsi="Calibri" w:cs="Calibri"/>
                <w:sz w:val="20"/>
                <w:szCs w:val="20"/>
              </w:rPr>
            </w:pPr>
            <w:r>
              <w:rPr>
                <w:rFonts w:ascii="Calibri" w:hAnsi="Calibri" w:cs="Calibri"/>
                <w:sz w:val="20"/>
                <w:szCs w:val="20"/>
              </w:rPr>
              <w:t>FUEL FILLER NECK</w:t>
            </w:r>
            <w:r w:rsidRPr="003350F1">
              <w:rPr>
                <w:rFonts w:ascii="Calibri" w:hAnsi="Calibri" w:cs="Calibri"/>
                <w:sz w:val="20"/>
                <w:szCs w:val="20"/>
              </w:rPr>
              <w:t xml:space="preserve"> - Min. 35 mm dia., within 30° of vertical. Fuel resistant, transparent sight tube or transparent </w:t>
            </w:r>
            <w:r w:rsidRPr="00794DB6">
              <w:rPr>
                <w:rFonts w:ascii="Calibri" w:hAnsi="Calibri" w:cs="Calibri"/>
                <w:sz w:val="20"/>
                <w:szCs w:val="20"/>
              </w:rPr>
              <w:t>filler neck, 6 mm</w:t>
            </w:r>
            <w:r w:rsidRPr="003350F1">
              <w:rPr>
                <w:rFonts w:ascii="Calibri" w:hAnsi="Calibri" w:cs="Calibri"/>
                <w:sz w:val="20"/>
                <w:szCs w:val="20"/>
              </w:rPr>
              <w:t xml:space="preserve"> min. ID, min 125 mm min. vert. height visible to fueller with vehicle fully assembled, with non-moveable fuel level line 12-25 mm below top of sight tube. Sight tube must NOT run below top of tank. Must prevent fuel spillage contacting driver, </w:t>
            </w:r>
            <w:proofErr w:type="gramStart"/>
            <w:r w:rsidRPr="003350F1">
              <w:rPr>
                <w:rFonts w:ascii="Calibri" w:hAnsi="Calibri" w:cs="Calibri"/>
                <w:sz w:val="20"/>
                <w:szCs w:val="20"/>
              </w:rPr>
              <w:t>exhaust</w:t>
            </w:r>
            <w:proofErr w:type="gramEnd"/>
            <w:r w:rsidRPr="003350F1">
              <w:rPr>
                <w:rFonts w:ascii="Calibri" w:hAnsi="Calibri" w:cs="Calibri"/>
                <w:sz w:val="20"/>
                <w:szCs w:val="20"/>
              </w:rPr>
              <w:t xml:space="preserve"> or ignition. Fuelled w/o manipulating vehicle in any way. Cap secure and capable of withstanding pressurization (</w:t>
            </w:r>
            <w:proofErr w:type="spellStart"/>
            <w:r w:rsidRPr="003350F1">
              <w:rPr>
                <w:rFonts w:ascii="Calibri" w:hAnsi="Calibri" w:cs="Calibri"/>
                <w:sz w:val="20"/>
                <w:szCs w:val="20"/>
              </w:rPr>
              <w:t>i.e</w:t>
            </w:r>
            <w:proofErr w:type="spellEnd"/>
            <w:r w:rsidRPr="003350F1">
              <w:rPr>
                <w:rFonts w:ascii="Calibri" w:hAnsi="Calibri" w:cs="Calibri"/>
                <w:sz w:val="20"/>
                <w:szCs w:val="20"/>
              </w:rPr>
              <w:t>: threads or latch.)</w:t>
            </w:r>
          </w:p>
        </w:tc>
        <w:tc>
          <w:tcPr>
            <w:tcW w:w="513" w:type="pct"/>
            <w:shd w:val="clear" w:color="auto" w:fill="auto"/>
          </w:tcPr>
          <w:p w14:paraId="0C0ACD9F" w14:textId="77777777" w:rsidR="00933046" w:rsidRPr="003350F1" w:rsidRDefault="00933046" w:rsidP="00933046">
            <w:pPr>
              <w:rPr>
                <w:rFonts w:cstheme="minorHAnsi"/>
                <w:sz w:val="20"/>
                <w:szCs w:val="20"/>
                <w:lang w:val="en-US"/>
              </w:rPr>
            </w:pPr>
            <w:r w:rsidRPr="003350F1">
              <w:rPr>
                <w:rFonts w:cstheme="minorHAnsi"/>
                <w:sz w:val="20"/>
                <w:szCs w:val="20"/>
                <w:lang w:val="en-US"/>
              </w:rPr>
              <w:t>CV2.6</w:t>
            </w:r>
          </w:p>
        </w:tc>
      </w:tr>
      <w:tr w:rsidR="00933046" w:rsidRPr="003350F1" w14:paraId="50A2053C" w14:textId="77777777" w:rsidTr="00933046">
        <w:tc>
          <w:tcPr>
            <w:tcW w:w="439" w:type="pct"/>
            <w:shd w:val="clear" w:color="auto" w:fill="auto"/>
          </w:tcPr>
          <w:p w14:paraId="4327E21E"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6C1A7A27"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62</w:t>
            </w:r>
          </w:p>
        </w:tc>
        <w:tc>
          <w:tcPr>
            <w:tcW w:w="3752" w:type="pct"/>
            <w:gridSpan w:val="3"/>
            <w:shd w:val="clear" w:color="auto" w:fill="auto"/>
          </w:tcPr>
          <w:p w14:paraId="4ECD2187" w14:textId="77777777" w:rsidR="00933046" w:rsidRPr="003350F1" w:rsidRDefault="00933046" w:rsidP="00933046">
            <w:pPr>
              <w:rPr>
                <w:rFonts w:ascii="Calibri" w:hAnsi="Calibri" w:cs="Calibri"/>
                <w:sz w:val="20"/>
                <w:szCs w:val="20"/>
              </w:rPr>
            </w:pPr>
            <w:r>
              <w:rPr>
                <w:rFonts w:ascii="Calibri" w:hAnsi="Calibri" w:cs="Calibri"/>
                <w:sz w:val="20"/>
                <w:szCs w:val="20"/>
              </w:rPr>
              <w:t>FUEL TANK -</w:t>
            </w:r>
            <w:r w:rsidRPr="003350F1">
              <w:rPr>
                <w:rFonts w:ascii="Calibri" w:hAnsi="Calibri" w:cs="Calibri"/>
                <w:sz w:val="20"/>
                <w:szCs w:val="20"/>
              </w:rPr>
              <w:t xml:space="preserve"> must lie within major structure of the chassis with full side and rear impact protection &amp; firewall between fuel supply &amp; driver.  Rigid tanks </w:t>
            </w:r>
            <w:r w:rsidRPr="003350F1">
              <w:rPr>
                <w:rFonts w:ascii="Calibri" w:hAnsi="Calibri" w:cs="Calibri"/>
                <w:b/>
                <w:sz w:val="20"/>
                <w:szCs w:val="20"/>
              </w:rPr>
              <w:t>cannot carry structural load</w:t>
            </w:r>
            <w:r w:rsidRPr="003350F1">
              <w:rPr>
                <w:rFonts w:ascii="Calibri" w:hAnsi="Calibri" w:cs="Calibri"/>
                <w:sz w:val="20"/>
                <w:szCs w:val="20"/>
              </w:rPr>
              <w:t xml:space="preserve"> &amp; must be flexibly mounted.  Bladders or bags in rigid container.  No portion of fuel system below lower surface of frame.</w:t>
            </w:r>
          </w:p>
        </w:tc>
        <w:tc>
          <w:tcPr>
            <w:tcW w:w="513" w:type="pct"/>
            <w:shd w:val="clear" w:color="auto" w:fill="auto"/>
          </w:tcPr>
          <w:p w14:paraId="2E8C1F85" w14:textId="77777777" w:rsidR="00933046" w:rsidRPr="003350F1" w:rsidRDefault="00933046" w:rsidP="00933046">
            <w:pPr>
              <w:rPr>
                <w:rFonts w:cstheme="minorHAnsi"/>
                <w:sz w:val="20"/>
                <w:szCs w:val="20"/>
                <w:lang w:val="en-US"/>
              </w:rPr>
            </w:pPr>
            <w:r w:rsidRPr="003350F1">
              <w:rPr>
                <w:rFonts w:cstheme="minorHAnsi"/>
                <w:sz w:val="20"/>
                <w:szCs w:val="20"/>
                <w:lang w:val="en-US"/>
              </w:rPr>
              <w:t>CV2.2</w:t>
            </w:r>
            <w:r w:rsidRPr="003350F1">
              <w:rPr>
                <w:rFonts w:cstheme="minorHAnsi"/>
                <w:sz w:val="20"/>
                <w:szCs w:val="20"/>
                <w:lang w:val="en-US"/>
              </w:rPr>
              <w:br/>
              <w:t>CV2.3</w:t>
            </w:r>
          </w:p>
        </w:tc>
      </w:tr>
      <w:tr w:rsidR="00933046" w:rsidRPr="003350F1" w14:paraId="45BFD735" w14:textId="77777777" w:rsidTr="00933046">
        <w:tc>
          <w:tcPr>
            <w:tcW w:w="439" w:type="pct"/>
            <w:shd w:val="clear" w:color="auto" w:fill="auto"/>
          </w:tcPr>
          <w:p w14:paraId="72AFB96B"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5A6929EB"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63</w:t>
            </w:r>
          </w:p>
        </w:tc>
        <w:tc>
          <w:tcPr>
            <w:tcW w:w="3752" w:type="pct"/>
            <w:gridSpan w:val="3"/>
            <w:shd w:val="clear" w:color="auto" w:fill="auto"/>
          </w:tcPr>
          <w:p w14:paraId="0F79F384" w14:textId="77777777" w:rsidR="00933046" w:rsidRPr="003350F1" w:rsidRDefault="00933046" w:rsidP="00933046">
            <w:pPr>
              <w:rPr>
                <w:rFonts w:ascii="Calibri" w:hAnsi="Calibri" w:cs="Calibri"/>
                <w:sz w:val="20"/>
                <w:szCs w:val="20"/>
              </w:rPr>
            </w:pPr>
            <w:r>
              <w:rPr>
                <w:rFonts w:ascii="Calibri" w:hAnsi="Calibri" w:cs="Calibri"/>
                <w:sz w:val="20"/>
                <w:szCs w:val="20"/>
              </w:rPr>
              <w:t>FUEL LINES -</w:t>
            </w:r>
            <w:r w:rsidRPr="003350F1">
              <w:rPr>
                <w:rFonts w:ascii="Calibri" w:hAnsi="Calibri" w:cs="Calibri"/>
                <w:sz w:val="20"/>
                <w:szCs w:val="20"/>
              </w:rPr>
              <w:t xml:space="preserve"> No plastic lines between fuel tank &amp; engine.  Fuel injection systems must use metal braided hose with threaded fittings or reinforced rubber hose with approved clamps.  Must be securely attached and protected from possible rotating equipment or collision failure.  No plastic connectors in fuel line.  High pressure injection systems see CV 2.5.2</w:t>
            </w:r>
          </w:p>
        </w:tc>
        <w:tc>
          <w:tcPr>
            <w:tcW w:w="513" w:type="pct"/>
            <w:shd w:val="clear" w:color="auto" w:fill="auto"/>
          </w:tcPr>
          <w:p w14:paraId="547FCBF2" w14:textId="77777777" w:rsidR="00933046" w:rsidRPr="003350F1" w:rsidRDefault="00933046" w:rsidP="00933046">
            <w:pPr>
              <w:rPr>
                <w:rFonts w:cstheme="minorHAnsi"/>
                <w:sz w:val="20"/>
                <w:szCs w:val="20"/>
                <w:lang w:val="en-US"/>
              </w:rPr>
            </w:pPr>
            <w:r w:rsidRPr="003350F1">
              <w:rPr>
                <w:rFonts w:cstheme="minorHAnsi"/>
                <w:sz w:val="20"/>
                <w:szCs w:val="20"/>
                <w:lang w:val="en-US"/>
              </w:rPr>
              <w:t>CV2.4</w:t>
            </w:r>
            <w:r w:rsidRPr="003350F1">
              <w:rPr>
                <w:rFonts w:cstheme="minorHAnsi"/>
                <w:sz w:val="20"/>
                <w:szCs w:val="20"/>
                <w:lang w:val="en-US"/>
              </w:rPr>
              <w:br/>
              <w:t>CV2.5</w:t>
            </w:r>
          </w:p>
        </w:tc>
      </w:tr>
      <w:tr w:rsidR="00933046" w:rsidRPr="003350F1" w14:paraId="62FE227E" w14:textId="77777777" w:rsidTr="00933046">
        <w:tc>
          <w:tcPr>
            <w:tcW w:w="439" w:type="pct"/>
            <w:shd w:val="clear" w:color="auto" w:fill="auto"/>
          </w:tcPr>
          <w:p w14:paraId="6BAFF35A"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5817C180"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64</w:t>
            </w:r>
          </w:p>
        </w:tc>
        <w:tc>
          <w:tcPr>
            <w:tcW w:w="3752" w:type="pct"/>
            <w:gridSpan w:val="3"/>
            <w:shd w:val="clear" w:color="auto" w:fill="auto"/>
          </w:tcPr>
          <w:p w14:paraId="22672471" w14:textId="77777777" w:rsidR="00933046" w:rsidRPr="003350F1" w:rsidRDefault="00933046" w:rsidP="00933046">
            <w:pPr>
              <w:rPr>
                <w:rFonts w:ascii="Calibri" w:hAnsi="Calibri" w:cs="Calibri"/>
                <w:sz w:val="20"/>
                <w:szCs w:val="20"/>
              </w:rPr>
            </w:pPr>
            <w:r>
              <w:rPr>
                <w:rFonts w:ascii="Calibri" w:hAnsi="Calibri" w:cs="Calibri"/>
                <w:sz w:val="20"/>
                <w:szCs w:val="20"/>
              </w:rPr>
              <w:t>REFUELLING</w:t>
            </w:r>
            <w:r w:rsidRPr="003350F1">
              <w:rPr>
                <w:rFonts w:ascii="Calibri" w:hAnsi="Calibri" w:cs="Calibri"/>
                <w:sz w:val="20"/>
                <w:szCs w:val="20"/>
              </w:rPr>
              <w:t xml:space="preserve"> must be able to be accomplished without the removal of any body parts of the vehicle.</w:t>
            </w:r>
          </w:p>
        </w:tc>
        <w:tc>
          <w:tcPr>
            <w:tcW w:w="513" w:type="pct"/>
            <w:shd w:val="clear" w:color="auto" w:fill="auto"/>
          </w:tcPr>
          <w:p w14:paraId="69EDCDD4" w14:textId="77777777" w:rsidR="00933046" w:rsidRPr="003350F1" w:rsidRDefault="00933046" w:rsidP="00933046">
            <w:pPr>
              <w:rPr>
                <w:rFonts w:cstheme="minorHAnsi"/>
                <w:sz w:val="20"/>
                <w:szCs w:val="20"/>
                <w:lang w:val="en-US"/>
              </w:rPr>
            </w:pPr>
            <w:r w:rsidRPr="003350F1">
              <w:rPr>
                <w:rFonts w:cstheme="minorHAnsi"/>
                <w:sz w:val="20"/>
                <w:szCs w:val="20"/>
                <w:lang w:val="en-US"/>
              </w:rPr>
              <w:t>CV2.6.4</w:t>
            </w:r>
          </w:p>
        </w:tc>
      </w:tr>
      <w:tr w:rsidR="00933046" w:rsidRPr="003350F1" w14:paraId="16AFFB78" w14:textId="77777777" w:rsidTr="00933046">
        <w:tc>
          <w:tcPr>
            <w:tcW w:w="439" w:type="pct"/>
            <w:shd w:val="clear" w:color="auto" w:fill="auto"/>
          </w:tcPr>
          <w:p w14:paraId="4A7E2BDE"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6565B34C"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65</w:t>
            </w:r>
          </w:p>
        </w:tc>
        <w:tc>
          <w:tcPr>
            <w:tcW w:w="3752" w:type="pct"/>
            <w:gridSpan w:val="3"/>
            <w:shd w:val="clear" w:color="auto" w:fill="auto"/>
          </w:tcPr>
          <w:p w14:paraId="099C47AD" w14:textId="77777777" w:rsidR="00933046" w:rsidRPr="003350F1" w:rsidRDefault="00933046" w:rsidP="00933046">
            <w:pPr>
              <w:rPr>
                <w:rFonts w:ascii="Calibri" w:hAnsi="Calibri" w:cs="Calibri"/>
                <w:sz w:val="20"/>
                <w:szCs w:val="20"/>
              </w:rPr>
            </w:pPr>
            <w:r>
              <w:rPr>
                <w:rFonts w:ascii="Calibri" w:hAnsi="Calibri" w:cs="Calibri"/>
                <w:sz w:val="20"/>
                <w:szCs w:val="20"/>
              </w:rPr>
              <w:t>FUEL VENTS</w:t>
            </w:r>
            <w:r w:rsidRPr="003350F1">
              <w:rPr>
                <w:rFonts w:ascii="Calibri" w:hAnsi="Calibri" w:cs="Calibri"/>
                <w:sz w:val="20"/>
                <w:szCs w:val="20"/>
              </w:rPr>
              <w:t xml:space="preserve"> must exit outside of the bodywork and have a check valve to prevent leakage if car inverted.</w:t>
            </w:r>
          </w:p>
        </w:tc>
        <w:tc>
          <w:tcPr>
            <w:tcW w:w="513" w:type="pct"/>
            <w:shd w:val="clear" w:color="auto" w:fill="auto"/>
          </w:tcPr>
          <w:p w14:paraId="4B765BE3" w14:textId="77777777" w:rsidR="00933046" w:rsidRPr="003350F1" w:rsidRDefault="00933046" w:rsidP="00933046">
            <w:pPr>
              <w:rPr>
                <w:rFonts w:cstheme="minorHAnsi"/>
                <w:sz w:val="20"/>
                <w:szCs w:val="20"/>
                <w:lang w:val="en-US"/>
              </w:rPr>
            </w:pPr>
            <w:r w:rsidRPr="003350F1">
              <w:rPr>
                <w:rFonts w:cstheme="minorHAnsi"/>
                <w:sz w:val="20"/>
                <w:szCs w:val="20"/>
                <w:lang w:val="en-US"/>
              </w:rPr>
              <w:t>CV2.8.2</w:t>
            </w:r>
          </w:p>
        </w:tc>
      </w:tr>
      <w:tr w:rsidR="00933046" w:rsidRPr="003350F1" w14:paraId="2A41128A" w14:textId="77777777" w:rsidTr="00DF3513">
        <w:tc>
          <w:tcPr>
            <w:tcW w:w="439" w:type="pct"/>
            <w:shd w:val="clear" w:color="auto" w:fill="00B050"/>
          </w:tcPr>
          <w:p w14:paraId="784EE290"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00B050"/>
          </w:tcPr>
          <w:p w14:paraId="0556A275"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66</w:t>
            </w:r>
          </w:p>
        </w:tc>
        <w:tc>
          <w:tcPr>
            <w:tcW w:w="3752" w:type="pct"/>
            <w:gridSpan w:val="3"/>
            <w:shd w:val="clear" w:color="auto" w:fill="auto"/>
          </w:tcPr>
          <w:p w14:paraId="67A30498" w14:textId="77777777" w:rsidR="00933046" w:rsidRPr="003350F1" w:rsidRDefault="00933046" w:rsidP="00933046">
            <w:pPr>
              <w:rPr>
                <w:rFonts w:ascii="Calibri" w:hAnsi="Calibri" w:cs="Calibri"/>
                <w:sz w:val="20"/>
                <w:szCs w:val="20"/>
              </w:rPr>
            </w:pPr>
            <w:r>
              <w:rPr>
                <w:rFonts w:ascii="Calibri" w:hAnsi="Calibri" w:cs="Calibri"/>
                <w:sz w:val="20"/>
                <w:szCs w:val="20"/>
              </w:rPr>
              <w:t>FUEL RAIL</w:t>
            </w:r>
            <w:r w:rsidRPr="003350F1">
              <w:rPr>
                <w:rFonts w:ascii="Calibri" w:hAnsi="Calibri" w:cs="Calibri"/>
                <w:sz w:val="20"/>
                <w:szCs w:val="20"/>
              </w:rPr>
              <w:t xml:space="preserve"> must be securely attached to block, </w:t>
            </w:r>
            <w:proofErr w:type="gramStart"/>
            <w:r w:rsidRPr="003350F1">
              <w:rPr>
                <w:rFonts w:ascii="Calibri" w:hAnsi="Calibri" w:cs="Calibri"/>
                <w:sz w:val="20"/>
                <w:szCs w:val="20"/>
              </w:rPr>
              <w:t>head</w:t>
            </w:r>
            <w:proofErr w:type="gramEnd"/>
            <w:r w:rsidRPr="003350F1">
              <w:rPr>
                <w:rFonts w:ascii="Calibri" w:hAnsi="Calibri" w:cs="Calibri"/>
                <w:sz w:val="20"/>
                <w:szCs w:val="20"/>
              </w:rPr>
              <w:t xml:space="preserve"> or intake manifold with brackets &amp; mechanical fasteners (grade min. 8.8).  Plastic, carbon fibre or rapid prototyping flammable materials are prohibited.</w:t>
            </w:r>
          </w:p>
        </w:tc>
        <w:tc>
          <w:tcPr>
            <w:tcW w:w="513" w:type="pct"/>
            <w:shd w:val="clear" w:color="auto" w:fill="auto"/>
          </w:tcPr>
          <w:p w14:paraId="73F42DDB" w14:textId="77777777" w:rsidR="00933046" w:rsidRPr="003350F1" w:rsidRDefault="00933046" w:rsidP="00933046">
            <w:pPr>
              <w:rPr>
                <w:rFonts w:cstheme="minorHAnsi"/>
                <w:sz w:val="20"/>
                <w:szCs w:val="20"/>
                <w:lang w:val="en-US"/>
              </w:rPr>
            </w:pPr>
            <w:r w:rsidRPr="003350F1">
              <w:rPr>
                <w:rFonts w:cstheme="minorHAnsi"/>
                <w:sz w:val="20"/>
                <w:szCs w:val="20"/>
                <w:lang w:val="en-US"/>
              </w:rPr>
              <w:t>CV2.5.1</w:t>
            </w:r>
          </w:p>
          <w:p w14:paraId="79902750" w14:textId="77777777" w:rsidR="00933046" w:rsidRPr="003350F1" w:rsidRDefault="00933046" w:rsidP="00933046">
            <w:pPr>
              <w:rPr>
                <w:rFonts w:cstheme="minorHAnsi"/>
                <w:sz w:val="20"/>
                <w:szCs w:val="20"/>
                <w:lang w:val="en-US"/>
              </w:rPr>
            </w:pPr>
            <w:r w:rsidRPr="003350F1">
              <w:rPr>
                <w:rFonts w:cstheme="minorHAnsi"/>
                <w:sz w:val="20"/>
                <w:szCs w:val="20"/>
                <w:lang w:val="en-US"/>
              </w:rPr>
              <w:t>T10.2.2</w:t>
            </w:r>
          </w:p>
        </w:tc>
      </w:tr>
      <w:tr w:rsidR="00933046" w:rsidRPr="003350F1" w14:paraId="331FCD00" w14:textId="77777777" w:rsidTr="00933046">
        <w:tc>
          <w:tcPr>
            <w:tcW w:w="439" w:type="pct"/>
            <w:shd w:val="clear" w:color="auto" w:fill="auto"/>
          </w:tcPr>
          <w:p w14:paraId="1D70EFF5" w14:textId="77777777" w:rsidR="00933046" w:rsidRPr="003350F1" w:rsidRDefault="00933046" w:rsidP="00933046">
            <w:pPr>
              <w:rPr>
                <w:rFonts w:cstheme="minorHAnsi"/>
                <w:sz w:val="20"/>
                <w:szCs w:val="20"/>
              </w:rPr>
            </w:pPr>
            <w:r w:rsidRPr="003350F1">
              <w:rPr>
                <w:rFonts w:cstheme="minorHAnsi"/>
                <w:sz w:val="20"/>
                <w:szCs w:val="20"/>
              </w:rPr>
              <w:lastRenderedPageBreak/>
              <w:sym w:font="Wingdings" w:char="F0A1"/>
            </w:r>
            <w:r w:rsidRPr="003350F1">
              <w:rPr>
                <w:rFonts w:cstheme="minorHAnsi"/>
                <w:sz w:val="20"/>
                <w:szCs w:val="20"/>
              </w:rPr>
              <w:t xml:space="preserve"> Yes</w:t>
            </w:r>
          </w:p>
        </w:tc>
        <w:tc>
          <w:tcPr>
            <w:tcW w:w="296" w:type="pct"/>
            <w:shd w:val="clear" w:color="auto" w:fill="auto"/>
          </w:tcPr>
          <w:p w14:paraId="10B249D9"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67</w:t>
            </w:r>
          </w:p>
        </w:tc>
        <w:tc>
          <w:tcPr>
            <w:tcW w:w="3752" w:type="pct"/>
            <w:gridSpan w:val="3"/>
            <w:shd w:val="clear" w:color="auto" w:fill="auto"/>
          </w:tcPr>
          <w:p w14:paraId="22C7B405" w14:textId="77777777" w:rsidR="00933046" w:rsidRPr="00F6609E" w:rsidRDefault="00933046" w:rsidP="00933046">
            <w:pPr>
              <w:rPr>
                <w:rFonts w:ascii="Calibri" w:hAnsi="Calibri" w:cs="Calibri"/>
                <w:sz w:val="20"/>
                <w:szCs w:val="20"/>
              </w:rPr>
            </w:pPr>
            <w:r w:rsidRPr="00F6609E">
              <w:rPr>
                <w:rFonts w:ascii="Calibri" w:hAnsi="Calibri" w:cs="Calibri"/>
                <w:sz w:val="20"/>
                <w:szCs w:val="20"/>
              </w:rPr>
              <w:t xml:space="preserve">AIR INTAKE SYSTEM ROLL OVER PROTECTION - All parts of the engine air and fuel control systems, (including throttle body or </w:t>
            </w:r>
            <w:proofErr w:type="spellStart"/>
            <w:r w:rsidRPr="00F6609E">
              <w:rPr>
                <w:rFonts w:ascii="Calibri" w:hAnsi="Calibri" w:cs="Calibri"/>
                <w:sz w:val="20"/>
                <w:szCs w:val="20"/>
              </w:rPr>
              <w:t>carburetor</w:t>
            </w:r>
            <w:proofErr w:type="spellEnd"/>
            <w:r w:rsidRPr="00F6609E">
              <w:rPr>
                <w:rFonts w:ascii="Calibri" w:hAnsi="Calibri" w:cs="Calibri"/>
                <w:sz w:val="20"/>
                <w:szCs w:val="20"/>
              </w:rPr>
              <w:t xml:space="preserve">, air intake ducting, air cleaner &amp; air box), must lie within a surface defined by the top of the roll bar and  the outside top  edge of the tyres. </w:t>
            </w:r>
          </w:p>
          <w:p w14:paraId="6251E168" w14:textId="77777777" w:rsidR="00933046" w:rsidRPr="003350F1" w:rsidRDefault="00933046" w:rsidP="00933046">
            <w:pPr>
              <w:rPr>
                <w:sz w:val="20"/>
                <w:szCs w:val="20"/>
              </w:rPr>
            </w:pPr>
          </w:p>
        </w:tc>
        <w:tc>
          <w:tcPr>
            <w:tcW w:w="513" w:type="pct"/>
            <w:shd w:val="clear" w:color="auto" w:fill="auto"/>
          </w:tcPr>
          <w:p w14:paraId="7A413875" w14:textId="77777777" w:rsidR="00933046" w:rsidRPr="003350F1" w:rsidRDefault="00933046" w:rsidP="00933046">
            <w:pPr>
              <w:rPr>
                <w:rFonts w:cstheme="minorHAnsi"/>
                <w:sz w:val="20"/>
                <w:szCs w:val="20"/>
                <w:lang w:val="en-US"/>
              </w:rPr>
            </w:pPr>
            <w:r w:rsidRPr="003350F1">
              <w:rPr>
                <w:rFonts w:cstheme="minorHAnsi"/>
                <w:sz w:val="20"/>
                <w:szCs w:val="20"/>
                <w:lang w:val="en-US"/>
              </w:rPr>
              <w:t>CV1.3.1</w:t>
            </w:r>
          </w:p>
        </w:tc>
      </w:tr>
      <w:tr w:rsidR="00933046" w:rsidRPr="003350F1" w14:paraId="69DB2C2D" w14:textId="77777777" w:rsidTr="00933046">
        <w:tc>
          <w:tcPr>
            <w:tcW w:w="439" w:type="pct"/>
            <w:shd w:val="clear" w:color="auto" w:fill="auto"/>
          </w:tcPr>
          <w:p w14:paraId="66085370"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6875D2BE"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68</w:t>
            </w:r>
          </w:p>
        </w:tc>
        <w:tc>
          <w:tcPr>
            <w:tcW w:w="3752" w:type="pct"/>
            <w:gridSpan w:val="3"/>
            <w:shd w:val="clear" w:color="auto" w:fill="auto"/>
          </w:tcPr>
          <w:p w14:paraId="0B22A1D0" w14:textId="77777777" w:rsidR="00933046" w:rsidRPr="003350F1" w:rsidRDefault="00933046" w:rsidP="00933046">
            <w:pPr>
              <w:rPr>
                <w:sz w:val="20"/>
                <w:szCs w:val="20"/>
              </w:rPr>
            </w:pPr>
            <w:r>
              <w:rPr>
                <w:sz w:val="20"/>
                <w:szCs w:val="20"/>
              </w:rPr>
              <w:t xml:space="preserve">AIR INTAKE SYSTEM - </w:t>
            </w:r>
            <w:r w:rsidRPr="003350F1">
              <w:rPr>
                <w:sz w:val="20"/>
                <w:szCs w:val="20"/>
              </w:rPr>
              <w:t>Any portion of the air intake system &lt;350 mm above ground must have side and rear Impact protection to rule CV 1.3.2 and be supported if cantilevered (isolated to frame, rigid to engine).  Intercooler after throttle body.</w:t>
            </w:r>
          </w:p>
        </w:tc>
        <w:tc>
          <w:tcPr>
            <w:tcW w:w="513" w:type="pct"/>
            <w:shd w:val="clear" w:color="auto" w:fill="auto"/>
          </w:tcPr>
          <w:p w14:paraId="4AA6536C" w14:textId="77777777" w:rsidR="00933046" w:rsidRPr="003350F1" w:rsidRDefault="00933046" w:rsidP="00933046">
            <w:pPr>
              <w:rPr>
                <w:rFonts w:cstheme="minorHAnsi"/>
                <w:sz w:val="20"/>
                <w:szCs w:val="20"/>
                <w:lang w:val="en-US"/>
              </w:rPr>
            </w:pPr>
            <w:r w:rsidRPr="003350F1">
              <w:rPr>
                <w:rFonts w:cstheme="minorHAnsi"/>
                <w:sz w:val="20"/>
                <w:szCs w:val="20"/>
                <w:lang w:val="en-US"/>
              </w:rPr>
              <w:t>CV1.3.2</w:t>
            </w:r>
          </w:p>
        </w:tc>
      </w:tr>
      <w:tr w:rsidR="00933046" w:rsidRPr="003350F1" w14:paraId="1FB9D389" w14:textId="77777777" w:rsidTr="00933046">
        <w:tc>
          <w:tcPr>
            <w:tcW w:w="439" w:type="pct"/>
            <w:shd w:val="clear" w:color="auto" w:fill="auto"/>
          </w:tcPr>
          <w:p w14:paraId="183AA14D"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96" w:type="pct"/>
            <w:shd w:val="clear" w:color="auto" w:fill="auto"/>
          </w:tcPr>
          <w:p w14:paraId="1C4AD07B"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69</w:t>
            </w:r>
          </w:p>
        </w:tc>
        <w:tc>
          <w:tcPr>
            <w:tcW w:w="3752" w:type="pct"/>
            <w:gridSpan w:val="3"/>
            <w:shd w:val="clear" w:color="auto" w:fill="auto"/>
          </w:tcPr>
          <w:p w14:paraId="7D2CB96D" w14:textId="77777777" w:rsidR="00933046" w:rsidRPr="003350F1" w:rsidRDefault="0069512E" w:rsidP="00933046">
            <w:pPr>
              <w:rPr>
                <w:sz w:val="20"/>
                <w:szCs w:val="20"/>
              </w:rPr>
            </w:pPr>
            <w:r>
              <w:rPr>
                <w:sz w:val="20"/>
                <w:szCs w:val="20"/>
              </w:rPr>
              <w:t>COMPRESSORS -</w:t>
            </w:r>
            <w:r w:rsidR="00933046" w:rsidRPr="003350F1">
              <w:rPr>
                <w:sz w:val="20"/>
                <w:szCs w:val="20"/>
              </w:rPr>
              <w:t xml:space="preserve"> Turbo or super chargers allowed if not OEM to engine; must be between restrictor and throttle.  Carburettors are not allowed if compressors are used.  Compressor recirculation valves are ok if located downstream of restrictor.</w:t>
            </w:r>
          </w:p>
        </w:tc>
        <w:tc>
          <w:tcPr>
            <w:tcW w:w="513" w:type="pct"/>
            <w:shd w:val="clear" w:color="auto" w:fill="auto"/>
          </w:tcPr>
          <w:p w14:paraId="37D27406" w14:textId="77777777" w:rsidR="00933046" w:rsidRPr="003350F1" w:rsidRDefault="00933046" w:rsidP="00933046">
            <w:pPr>
              <w:rPr>
                <w:rFonts w:cstheme="minorHAnsi"/>
                <w:sz w:val="20"/>
                <w:szCs w:val="20"/>
                <w:lang w:val="en-US"/>
              </w:rPr>
            </w:pPr>
            <w:r w:rsidRPr="003350F1">
              <w:rPr>
                <w:rFonts w:cstheme="minorHAnsi"/>
                <w:sz w:val="20"/>
                <w:szCs w:val="20"/>
                <w:lang w:val="en-US"/>
              </w:rPr>
              <w:t>CV1.8</w:t>
            </w:r>
          </w:p>
        </w:tc>
      </w:tr>
      <w:tr w:rsidR="00933046" w:rsidRPr="003350F1" w14:paraId="486C3A37" w14:textId="77777777" w:rsidTr="00933046">
        <w:tc>
          <w:tcPr>
            <w:tcW w:w="439" w:type="pct"/>
            <w:shd w:val="clear" w:color="auto" w:fill="auto"/>
          </w:tcPr>
          <w:p w14:paraId="36F501F1"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705845DA"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70</w:t>
            </w:r>
          </w:p>
        </w:tc>
        <w:tc>
          <w:tcPr>
            <w:tcW w:w="3752" w:type="pct"/>
            <w:gridSpan w:val="3"/>
            <w:shd w:val="clear" w:color="auto" w:fill="auto"/>
          </w:tcPr>
          <w:p w14:paraId="057CAB18" w14:textId="77777777" w:rsidR="00933046" w:rsidRPr="003350F1" w:rsidRDefault="0069512E" w:rsidP="00933046">
            <w:pPr>
              <w:rPr>
                <w:sz w:val="20"/>
                <w:szCs w:val="20"/>
              </w:rPr>
            </w:pPr>
            <w:r>
              <w:rPr>
                <w:sz w:val="20"/>
                <w:szCs w:val="20"/>
              </w:rPr>
              <w:t>INTAKE MANIFOLD</w:t>
            </w:r>
            <w:r w:rsidR="00933046" w:rsidRPr="003350F1">
              <w:rPr>
                <w:sz w:val="20"/>
                <w:szCs w:val="20"/>
              </w:rPr>
              <w:t xml:space="preserve"> must be securely attached to block or head with brackets &amp; positive locking mechanical fasteners.  OEM type rubber bushings not sufficient.</w:t>
            </w:r>
          </w:p>
        </w:tc>
        <w:tc>
          <w:tcPr>
            <w:tcW w:w="513" w:type="pct"/>
            <w:shd w:val="clear" w:color="auto" w:fill="auto"/>
          </w:tcPr>
          <w:p w14:paraId="1ABC649A" w14:textId="77777777" w:rsidR="00933046" w:rsidRPr="003350F1" w:rsidRDefault="00933046" w:rsidP="00933046">
            <w:pPr>
              <w:rPr>
                <w:rFonts w:cstheme="minorHAnsi"/>
                <w:sz w:val="20"/>
                <w:szCs w:val="20"/>
                <w:lang w:val="en-US"/>
              </w:rPr>
            </w:pPr>
            <w:r w:rsidRPr="003350F1">
              <w:rPr>
                <w:rFonts w:cstheme="minorHAnsi"/>
                <w:sz w:val="20"/>
                <w:szCs w:val="20"/>
                <w:lang w:val="en-US"/>
              </w:rPr>
              <w:t>CV1.3.3</w:t>
            </w:r>
          </w:p>
        </w:tc>
      </w:tr>
      <w:tr w:rsidR="00933046" w:rsidRPr="003350F1" w14:paraId="192A128A" w14:textId="77777777" w:rsidTr="00933046">
        <w:tc>
          <w:tcPr>
            <w:tcW w:w="439" w:type="pct"/>
            <w:shd w:val="clear" w:color="auto" w:fill="auto"/>
          </w:tcPr>
          <w:p w14:paraId="7B023AC0" w14:textId="77777777" w:rsidR="00933046" w:rsidRPr="003350F1" w:rsidRDefault="00933046" w:rsidP="00933046">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1F94D1BC" w14:textId="77777777" w:rsidR="00933046" w:rsidRDefault="00933046" w:rsidP="00933046">
            <w:pPr>
              <w:rPr>
                <w:rFonts w:ascii="Calibri" w:hAnsi="Calibri" w:cs="Calibri"/>
                <w:color w:val="000000"/>
                <w:sz w:val="20"/>
                <w:szCs w:val="20"/>
              </w:rPr>
            </w:pPr>
            <w:r>
              <w:rPr>
                <w:rFonts w:ascii="Calibri" w:hAnsi="Calibri" w:cs="Calibri"/>
                <w:color w:val="000000"/>
                <w:sz w:val="20"/>
                <w:szCs w:val="20"/>
              </w:rPr>
              <w:t>71</w:t>
            </w:r>
          </w:p>
        </w:tc>
        <w:tc>
          <w:tcPr>
            <w:tcW w:w="3752" w:type="pct"/>
            <w:gridSpan w:val="3"/>
            <w:shd w:val="clear" w:color="auto" w:fill="auto"/>
          </w:tcPr>
          <w:p w14:paraId="2B3EE80C" w14:textId="77777777" w:rsidR="00933046" w:rsidRPr="003350F1" w:rsidRDefault="0069512E" w:rsidP="00933046">
            <w:pPr>
              <w:rPr>
                <w:sz w:val="20"/>
                <w:szCs w:val="20"/>
              </w:rPr>
            </w:pPr>
            <w:r>
              <w:rPr>
                <w:sz w:val="20"/>
                <w:szCs w:val="20"/>
              </w:rPr>
              <w:t>RESTRICTOR</w:t>
            </w:r>
            <w:r w:rsidR="00933046" w:rsidRPr="003350F1">
              <w:rPr>
                <w:sz w:val="20"/>
                <w:szCs w:val="20"/>
              </w:rPr>
              <w:t xml:space="preserve"> must be circular; max. diam. 20.0 mm for gasoline fuelled vehicles and 19.0 mm for E85 fuelled vehicles.  Cannot be movable.  Placed before any compressor.</w:t>
            </w:r>
          </w:p>
        </w:tc>
        <w:tc>
          <w:tcPr>
            <w:tcW w:w="513" w:type="pct"/>
            <w:shd w:val="clear" w:color="auto" w:fill="auto"/>
          </w:tcPr>
          <w:p w14:paraId="2758EA87" w14:textId="77777777" w:rsidR="00933046" w:rsidRPr="003350F1" w:rsidRDefault="00933046" w:rsidP="00933046">
            <w:pPr>
              <w:rPr>
                <w:rFonts w:cstheme="minorHAnsi"/>
                <w:sz w:val="20"/>
                <w:szCs w:val="20"/>
                <w:lang w:val="en-US"/>
              </w:rPr>
            </w:pPr>
            <w:r w:rsidRPr="003350F1">
              <w:rPr>
                <w:rFonts w:cstheme="minorHAnsi"/>
                <w:sz w:val="20"/>
                <w:szCs w:val="20"/>
                <w:lang w:val="en-US"/>
              </w:rPr>
              <w:t>CV1.7</w:t>
            </w:r>
          </w:p>
        </w:tc>
      </w:tr>
    </w:tbl>
    <w:p w14:paraId="7E15F545" w14:textId="77777777" w:rsidR="00741A5C" w:rsidRDefault="00741A5C" w:rsidP="007952F1">
      <w:pPr>
        <w:spacing w:before="160" w:after="0"/>
        <w:rPr>
          <w:b/>
          <w:sz w:val="28"/>
          <w:szCs w:val="28"/>
        </w:rPr>
      </w:pPr>
    </w:p>
    <w:p w14:paraId="2B6F60AA" w14:textId="77777777" w:rsidR="00BC5EDE" w:rsidRPr="00A849C3" w:rsidRDefault="00790654" w:rsidP="00A849C3">
      <w:pPr>
        <w:spacing w:before="160" w:after="0"/>
        <w:rPr>
          <w:b/>
          <w:sz w:val="28"/>
          <w:szCs w:val="28"/>
          <w:u w:val="single"/>
        </w:rPr>
      </w:pPr>
      <w:r w:rsidRPr="003350F1">
        <w:rPr>
          <w:b/>
          <w:sz w:val="28"/>
          <w:szCs w:val="28"/>
        </w:rPr>
        <w:t>Electrical</w:t>
      </w:r>
      <w:r w:rsidRPr="003350F1" w:rsidDel="00790654">
        <w:rPr>
          <w:b/>
          <w:sz w:val="28"/>
          <w:szCs w:val="28"/>
        </w:rPr>
        <w:t xml:space="preserve"> </w:t>
      </w:r>
    </w:p>
    <w:tbl>
      <w:tblPr>
        <w:tblStyle w:val="TableGrid"/>
        <w:tblW w:w="5298" w:type="pct"/>
        <w:tblLayout w:type="fixed"/>
        <w:tblLook w:val="04A0" w:firstRow="1" w:lastRow="0" w:firstColumn="1" w:lastColumn="0" w:noHBand="0" w:noVBand="1"/>
      </w:tblPr>
      <w:tblGrid>
        <w:gridCol w:w="857"/>
        <w:gridCol w:w="569"/>
        <w:gridCol w:w="7656"/>
        <w:gridCol w:w="1120"/>
      </w:tblGrid>
      <w:tr w:rsidR="00DF3513" w:rsidRPr="003350F1" w14:paraId="6C14498E" w14:textId="77777777" w:rsidTr="00FD301E">
        <w:tc>
          <w:tcPr>
            <w:tcW w:w="420" w:type="pct"/>
            <w:shd w:val="clear" w:color="auto" w:fill="auto"/>
          </w:tcPr>
          <w:p w14:paraId="6ADC1254" w14:textId="77777777" w:rsidR="00294664" w:rsidRPr="003350F1" w:rsidRDefault="00294664" w:rsidP="00294664">
            <w:pPr>
              <w:rPr>
                <w:rFonts w:cstheme="minorHAnsi"/>
                <w:b/>
                <w:sz w:val="20"/>
                <w:szCs w:val="20"/>
                <w:lang w:val="en-US"/>
              </w:rPr>
            </w:pPr>
            <w:r w:rsidRPr="003350F1">
              <w:rPr>
                <w:rFonts w:cstheme="minorHAnsi"/>
                <w:sz w:val="20"/>
                <w:szCs w:val="20"/>
              </w:rPr>
              <w:sym w:font="Wingdings" w:char="F0A1"/>
            </w:r>
            <w:r w:rsidRPr="003350F1">
              <w:rPr>
                <w:rFonts w:cstheme="minorHAnsi"/>
                <w:sz w:val="20"/>
                <w:szCs w:val="20"/>
              </w:rPr>
              <w:t xml:space="preserve"> Yes</w:t>
            </w:r>
          </w:p>
        </w:tc>
        <w:tc>
          <w:tcPr>
            <w:tcW w:w="279" w:type="pct"/>
            <w:shd w:val="clear" w:color="auto" w:fill="auto"/>
          </w:tcPr>
          <w:p w14:paraId="17B7FFAD" w14:textId="77777777" w:rsidR="00294664" w:rsidRPr="00933046" w:rsidRDefault="00E32978" w:rsidP="00294664">
            <w:pPr>
              <w:rPr>
                <w:rFonts w:cstheme="minorHAnsi"/>
                <w:bCs/>
                <w:sz w:val="20"/>
                <w:szCs w:val="20"/>
                <w:lang w:val="en-US"/>
              </w:rPr>
            </w:pPr>
            <w:r w:rsidRPr="00933046">
              <w:rPr>
                <w:rFonts w:cstheme="minorHAnsi"/>
                <w:bCs/>
                <w:sz w:val="20"/>
                <w:szCs w:val="20"/>
                <w:lang w:val="en-US"/>
              </w:rPr>
              <w:t>72</w:t>
            </w:r>
          </w:p>
        </w:tc>
        <w:tc>
          <w:tcPr>
            <w:tcW w:w="3752" w:type="pct"/>
            <w:shd w:val="clear" w:color="auto" w:fill="auto"/>
          </w:tcPr>
          <w:p w14:paraId="08D85DB4" w14:textId="77777777" w:rsidR="00294664" w:rsidRPr="003350F1" w:rsidRDefault="00D40EC6" w:rsidP="00294664">
            <w:pPr>
              <w:rPr>
                <w:rFonts w:cstheme="minorHAnsi"/>
                <w:b/>
                <w:sz w:val="20"/>
                <w:szCs w:val="20"/>
                <w:lang w:val="en-US"/>
              </w:rPr>
            </w:pPr>
            <w:r>
              <w:rPr>
                <w:rFonts w:cstheme="minorHAnsi"/>
                <w:sz w:val="20"/>
                <w:szCs w:val="20"/>
              </w:rPr>
              <w:t xml:space="preserve">BRAKE LIGHT - </w:t>
            </w:r>
            <w:r w:rsidR="00294664" w:rsidRPr="003350F1">
              <w:rPr>
                <w:rFonts w:cstheme="minorHAnsi"/>
                <w:sz w:val="20"/>
                <w:szCs w:val="20"/>
              </w:rPr>
              <w:t xml:space="preserve">One RED brake light on vehicle centreline, height between wheel centreline &amp; driver's shoulders and near vertical </w:t>
            </w:r>
            <w:proofErr w:type="gramStart"/>
            <w:r w:rsidR="00294664" w:rsidRPr="003350F1">
              <w:rPr>
                <w:rFonts w:cstheme="minorHAnsi"/>
                <w:sz w:val="20"/>
                <w:szCs w:val="20"/>
              </w:rPr>
              <w:t>in side</w:t>
            </w:r>
            <w:proofErr w:type="gramEnd"/>
            <w:r w:rsidR="00294664" w:rsidRPr="003350F1">
              <w:rPr>
                <w:rFonts w:cstheme="minorHAnsi"/>
                <w:sz w:val="20"/>
                <w:szCs w:val="20"/>
              </w:rPr>
              <w:t xml:space="preserve"> elevation.  Round, triangle, or rectangular on black background. 15cm² minimum illuminated area, clearly visible from the rear and in bright sunlight.</w:t>
            </w:r>
          </w:p>
        </w:tc>
        <w:tc>
          <w:tcPr>
            <w:tcW w:w="549" w:type="pct"/>
            <w:shd w:val="clear" w:color="auto" w:fill="auto"/>
          </w:tcPr>
          <w:p w14:paraId="6F8F6B4D" w14:textId="77777777" w:rsidR="00294664" w:rsidRPr="003350F1" w:rsidRDefault="00294664" w:rsidP="00294664">
            <w:pPr>
              <w:rPr>
                <w:rFonts w:cstheme="minorHAnsi"/>
                <w:b/>
                <w:sz w:val="20"/>
                <w:szCs w:val="20"/>
                <w:lang w:val="en-US"/>
              </w:rPr>
            </w:pPr>
            <w:r w:rsidRPr="003350F1">
              <w:rPr>
                <w:rFonts w:cstheme="minorHAnsi"/>
                <w:sz w:val="20"/>
                <w:szCs w:val="20"/>
              </w:rPr>
              <w:t>T</w:t>
            </w:r>
            <w:r w:rsidR="009719B9" w:rsidRPr="003350F1">
              <w:rPr>
                <w:rFonts w:cstheme="minorHAnsi"/>
                <w:sz w:val="20"/>
                <w:szCs w:val="20"/>
              </w:rPr>
              <w:t>6</w:t>
            </w:r>
            <w:r w:rsidRPr="003350F1">
              <w:rPr>
                <w:rFonts w:cstheme="minorHAnsi"/>
                <w:sz w:val="20"/>
                <w:szCs w:val="20"/>
              </w:rPr>
              <w:t>.3.1</w:t>
            </w:r>
            <w:r w:rsidRPr="003350F1">
              <w:rPr>
                <w:rFonts w:cstheme="minorHAnsi"/>
                <w:sz w:val="20"/>
                <w:szCs w:val="20"/>
              </w:rPr>
              <w:br/>
              <w:t>T</w:t>
            </w:r>
            <w:r w:rsidR="009719B9" w:rsidRPr="003350F1">
              <w:rPr>
                <w:rFonts w:cstheme="minorHAnsi"/>
                <w:sz w:val="20"/>
                <w:szCs w:val="20"/>
              </w:rPr>
              <w:t>6</w:t>
            </w:r>
            <w:r w:rsidRPr="003350F1">
              <w:rPr>
                <w:rFonts w:cstheme="minorHAnsi"/>
                <w:sz w:val="20"/>
                <w:szCs w:val="20"/>
              </w:rPr>
              <w:t>.3.2</w:t>
            </w:r>
          </w:p>
        </w:tc>
      </w:tr>
      <w:tr w:rsidR="00DF3513" w:rsidRPr="003350F1" w14:paraId="046F3CB9" w14:textId="77777777" w:rsidTr="00FD301E">
        <w:tc>
          <w:tcPr>
            <w:tcW w:w="420" w:type="pct"/>
            <w:shd w:val="clear" w:color="auto" w:fill="auto"/>
          </w:tcPr>
          <w:p w14:paraId="6156ABAB"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79" w:type="pct"/>
            <w:shd w:val="clear" w:color="auto" w:fill="auto"/>
          </w:tcPr>
          <w:p w14:paraId="5504AC4A" w14:textId="77777777" w:rsidR="00294664" w:rsidRPr="003350F1" w:rsidRDefault="00E32978" w:rsidP="00294664">
            <w:pPr>
              <w:rPr>
                <w:rFonts w:cstheme="minorHAnsi"/>
                <w:sz w:val="20"/>
                <w:szCs w:val="20"/>
              </w:rPr>
            </w:pPr>
            <w:r>
              <w:rPr>
                <w:rFonts w:cstheme="minorHAnsi"/>
                <w:sz w:val="20"/>
                <w:szCs w:val="20"/>
              </w:rPr>
              <w:t>73</w:t>
            </w:r>
          </w:p>
        </w:tc>
        <w:tc>
          <w:tcPr>
            <w:tcW w:w="3752" w:type="pct"/>
            <w:shd w:val="clear" w:color="auto" w:fill="auto"/>
          </w:tcPr>
          <w:p w14:paraId="2F5285AD" w14:textId="77777777" w:rsidR="00294664" w:rsidRPr="003350F1" w:rsidRDefault="00D40EC6" w:rsidP="00294664">
            <w:pPr>
              <w:rPr>
                <w:sz w:val="20"/>
                <w:szCs w:val="20"/>
              </w:rPr>
            </w:pPr>
            <w:r>
              <w:rPr>
                <w:sz w:val="20"/>
                <w:szCs w:val="20"/>
              </w:rPr>
              <w:t>PRIMAY MAST</w:t>
            </w:r>
            <w:r w:rsidR="00DE28C7">
              <w:rPr>
                <w:sz w:val="20"/>
                <w:szCs w:val="20"/>
              </w:rPr>
              <w:t>E</w:t>
            </w:r>
            <w:r>
              <w:rPr>
                <w:sz w:val="20"/>
                <w:szCs w:val="20"/>
              </w:rPr>
              <w:t>R SWITCH -</w:t>
            </w:r>
            <w:r w:rsidR="00294664" w:rsidRPr="003350F1">
              <w:rPr>
                <w:sz w:val="20"/>
                <w:szCs w:val="20"/>
              </w:rPr>
              <w:t xml:space="preserve"> must be located on the right side of the vehicle, in proximity to the main hoop, at the 95th percentile male driver’s shoulder height.  </w:t>
            </w:r>
            <w:r>
              <w:rPr>
                <w:sz w:val="20"/>
                <w:szCs w:val="20"/>
              </w:rPr>
              <w:t>Switch handle must be &gt;50mm</w:t>
            </w:r>
            <w:r w:rsidR="00294664" w:rsidRPr="003350F1">
              <w:rPr>
                <w:sz w:val="20"/>
                <w:szCs w:val="20"/>
              </w:rPr>
              <w:t xml:space="preserve"> </w:t>
            </w:r>
            <w:r w:rsidR="00DE28C7">
              <w:rPr>
                <w:sz w:val="20"/>
                <w:szCs w:val="20"/>
              </w:rPr>
              <w:t>l</w:t>
            </w:r>
            <w:r w:rsidR="00294664" w:rsidRPr="003350F1">
              <w:rPr>
                <w:sz w:val="20"/>
                <w:szCs w:val="20"/>
              </w:rPr>
              <w:t>ever</w:t>
            </w:r>
            <w:r w:rsidR="00DE28C7">
              <w:rPr>
                <w:sz w:val="20"/>
                <w:szCs w:val="20"/>
              </w:rPr>
              <w:t>,</w:t>
            </w:r>
            <w:r w:rsidR="00294664" w:rsidRPr="003350F1">
              <w:rPr>
                <w:sz w:val="20"/>
                <w:szCs w:val="20"/>
              </w:rPr>
              <w:t xml:space="preserve"> horizontal when in ON position.</w:t>
            </w:r>
            <w:r>
              <w:rPr>
                <w:sz w:val="20"/>
                <w:szCs w:val="20"/>
              </w:rPr>
              <w:t xml:space="preserve"> </w:t>
            </w:r>
            <w:r w:rsidRPr="00D40EC6">
              <w:rPr>
                <w:b/>
                <w:bCs/>
                <w:sz w:val="20"/>
                <w:szCs w:val="20"/>
              </w:rPr>
              <w:t>ON and OFF must be clearly marked.</w:t>
            </w:r>
          </w:p>
        </w:tc>
        <w:tc>
          <w:tcPr>
            <w:tcW w:w="549" w:type="pct"/>
            <w:shd w:val="clear" w:color="auto" w:fill="auto"/>
          </w:tcPr>
          <w:p w14:paraId="0BDEFBD1"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9719B9" w:rsidRPr="003350F1">
              <w:rPr>
                <w:rFonts w:cstheme="minorHAnsi"/>
                <w:sz w:val="20"/>
                <w:szCs w:val="20"/>
                <w:lang w:val="en-US"/>
              </w:rPr>
              <w:t>1</w:t>
            </w:r>
            <w:r w:rsidRPr="003350F1">
              <w:rPr>
                <w:rFonts w:cstheme="minorHAnsi"/>
                <w:sz w:val="20"/>
                <w:szCs w:val="20"/>
                <w:lang w:val="en-US"/>
              </w:rPr>
              <w:t>.</w:t>
            </w:r>
            <w:r w:rsidR="009719B9" w:rsidRPr="003350F1">
              <w:rPr>
                <w:rFonts w:cstheme="minorHAnsi"/>
                <w:sz w:val="20"/>
                <w:szCs w:val="20"/>
                <w:lang w:val="en-US"/>
              </w:rPr>
              <w:t>2</w:t>
            </w:r>
            <w:r w:rsidRPr="003350F1">
              <w:rPr>
                <w:rFonts w:cstheme="minorHAnsi"/>
                <w:sz w:val="20"/>
                <w:szCs w:val="20"/>
                <w:lang w:val="en-US"/>
              </w:rPr>
              <w:br/>
              <w:t>T1</w:t>
            </w:r>
            <w:r w:rsidR="009719B9" w:rsidRPr="003350F1">
              <w:rPr>
                <w:rFonts w:cstheme="minorHAnsi"/>
                <w:sz w:val="20"/>
                <w:szCs w:val="20"/>
                <w:lang w:val="en-US"/>
              </w:rPr>
              <w:t>1</w:t>
            </w:r>
            <w:r w:rsidRPr="003350F1">
              <w:rPr>
                <w:rFonts w:cstheme="minorHAnsi"/>
                <w:sz w:val="20"/>
                <w:szCs w:val="20"/>
                <w:lang w:val="en-US"/>
              </w:rPr>
              <w:t>.</w:t>
            </w:r>
            <w:r w:rsidR="009719B9" w:rsidRPr="003350F1">
              <w:rPr>
                <w:rFonts w:cstheme="minorHAnsi"/>
                <w:sz w:val="20"/>
                <w:szCs w:val="20"/>
                <w:lang w:val="en-US"/>
              </w:rPr>
              <w:t>2</w:t>
            </w:r>
            <w:r w:rsidRPr="003350F1">
              <w:rPr>
                <w:rFonts w:cstheme="minorHAnsi"/>
                <w:sz w:val="20"/>
                <w:szCs w:val="20"/>
                <w:lang w:val="en-US"/>
              </w:rPr>
              <w:t>.3*</w:t>
            </w:r>
            <w:r w:rsidRPr="003350F1">
              <w:rPr>
                <w:rFonts w:cstheme="minorHAnsi"/>
                <w:sz w:val="20"/>
                <w:szCs w:val="20"/>
                <w:lang w:val="en-US"/>
              </w:rPr>
              <w:br/>
            </w:r>
          </w:p>
        </w:tc>
      </w:tr>
      <w:tr w:rsidR="00DF3513" w:rsidRPr="003350F1" w14:paraId="4C241EF9" w14:textId="77777777" w:rsidTr="00FD301E">
        <w:tc>
          <w:tcPr>
            <w:tcW w:w="420" w:type="pct"/>
            <w:shd w:val="clear" w:color="auto" w:fill="auto"/>
          </w:tcPr>
          <w:p w14:paraId="3A7936BC"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79" w:type="pct"/>
            <w:shd w:val="clear" w:color="auto" w:fill="auto"/>
          </w:tcPr>
          <w:p w14:paraId="5735A69C" w14:textId="77777777" w:rsidR="00294664" w:rsidRPr="003350F1" w:rsidRDefault="00E32978" w:rsidP="00294664">
            <w:pPr>
              <w:rPr>
                <w:rFonts w:cstheme="minorHAnsi"/>
                <w:sz w:val="20"/>
                <w:szCs w:val="20"/>
              </w:rPr>
            </w:pPr>
            <w:r>
              <w:rPr>
                <w:rFonts w:cstheme="minorHAnsi"/>
                <w:sz w:val="20"/>
                <w:szCs w:val="20"/>
              </w:rPr>
              <w:t>74</w:t>
            </w:r>
          </w:p>
        </w:tc>
        <w:tc>
          <w:tcPr>
            <w:tcW w:w="3752" w:type="pct"/>
            <w:shd w:val="clear" w:color="auto" w:fill="auto"/>
          </w:tcPr>
          <w:p w14:paraId="4045801F" w14:textId="77777777" w:rsidR="00294664" w:rsidRPr="003350F1" w:rsidRDefault="00DE28C7" w:rsidP="00294664">
            <w:pPr>
              <w:rPr>
                <w:sz w:val="20"/>
                <w:szCs w:val="20"/>
              </w:rPr>
            </w:pPr>
            <w:r>
              <w:rPr>
                <w:sz w:val="20"/>
                <w:szCs w:val="20"/>
              </w:rPr>
              <w:t>SHUTDOWN BUTTONS</w:t>
            </w:r>
            <w:r w:rsidR="00D40EC6">
              <w:rPr>
                <w:sz w:val="20"/>
                <w:szCs w:val="20"/>
              </w:rPr>
              <w:t xml:space="preserve"> </w:t>
            </w:r>
            <w:r w:rsidRPr="00DE28C7">
              <w:rPr>
                <w:b/>
                <w:bCs/>
                <w:sz w:val="20"/>
                <w:szCs w:val="20"/>
              </w:rPr>
              <w:t>–</w:t>
            </w:r>
            <w:r w:rsidR="00D40EC6" w:rsidRPr="00DE28C7">
              <w:rPr>
                <w:b/>
                <w:bCs/>
                <w:sz w:val="20"/>
                <w:szCs w:val="20"/>
              </w:rPr>
              <w:t xml:space="preserve"> </w:t>
            </w:r>
            <w:r w:rsidRPr="00DE28C7">
              <w:rPr>
                <w:b/>
                <w:bCs/>
                <w:sz w:val="20"/>
                <w:szCs w:val="20"/>
              </w:rPr>
              <w:t>min 2 on left and right of vehicle</w:t>
            </w:r>
            <w:r>
              <w:rPr>
                <w:b/>
                <w:bCs/>
                <w:sz w:val="20"/>
                <w:szCs w:val="20"/>
              </w:rPr>
              <w:t xml:space="preserve"> behind driver compartment at drive head level</w:t>
            </w:r>
            <w:r w:rsidRPr="00DE28C7">
              <w:rPr>
                <w:b/>
                <w:bCs/>
                <w:sz w:val="20"/>
                <w:szCs w:val="20"/>
              </w:rPr>
              <w:t>,</w:t>
            </w:r>
            <w:r>
              <w:rPr>
                <w:sz w:val="20"/>
                <w:szCs w:val="20"/>
              </w:rPr>
              <w:t xml:space="preserve"> </w:t>
            </w:r>
            <w:r w:rsidR="00294664" w:rsidRPr="003350F1">
              <w:rPr>
                <w:sz w:val="20"/>
                <w:szCs w:val="20"/>
              </w:rPr>
              <w:t xml:space="preserve">must be accessed from outside of vehicle, </w:t>
            </w:r>
            <w:r>
              <w:rPr>
                <w:sz w:val="20"/>
                <w:szCs w:val="20"/>
              </w:rPr>
              <w:t xml:space="preserve">min 40mm, </w:t>
            </w:r>
            <w:r w:rsidR="00294664" w:rsidRPr="003350F1">
              <w:rPr>
                <w:sz w:val="20"/>
                <w:szCs w:val="20"/>
              </w:rPr>
              <w:t xml:space="preserve">rotary type, no relay, must kill ALL electrical systems.  Must cause engine to stop when actuated. </w:t>
            </w:r>
          </w:p>
        </w:tc>
        <w:tc>
          <w:tcPr>
            <w:tcW w:w="549" w:type="pct"/>
            <w:shd w:val="clear" w:color="auto" w:fill="auto"/>
          </w:tcPr>
          <w:p w14:paraId="4550E9BF" w14:textId="77777777" w:rsidR="00294664" w:rsidRPr="003350F1" w:rsidRDefault="009719B9" w:rsidP="00294664">
            <w:pPr>
              <w:rPr>
                <w:rFonts w:cstheme="minorHAnsi"/>
                <w:sz w:val="20"/>
                <w:szCs w:val="20"/>
                <w:lang w:val="en-US"/>
              </w:rPr>
            </w:pPr>
            <w:r w:rsidRPr="003350F1">
              <w:rPr>
                <w:rFonts w:cstheme="minorHAnsi"/>
                <w:sz w:val="20"/>
                <w:szCs w:val="20"/>
                <w:lang w:val="en-US"/>
              </w:rPr>
              <w:t>T11.</w:t>
            </w:r>
            <w:r w:rsidR="00DE28C7">
              <w:rPr>
                <w:rFonts w:cstheme="minorHAnsi"/>
                <w:sz w:val="20"/>
                <w:szCs w:val="20"/>
                <w:lang w:val="en-US"/>
              </w:rPr>
              <w:t>4</w:t>
            </w:r>
            <w:r w:rsidR="00294664" w:rsidRPr="003350F1">
              <w:rPr>
                <w:rFonts w:cstheme="minorHAnsi"/>
                <w:sz w:val="20"/>
                <w:szCs w:val="20"/>
                <w:lang w:val="en-US"/>
              </w:rPr>
              <w:br/>
            </w:r>
            <w:r w:rsidR="00294664" w:rsidRPr="003350F1">
              <w:rPr>
                <w:rFonts w:cs="Calibri (Body)"/>
                <w:sz w:val="20"/>
                <w:szCs w:val="20"/>
                <w:lang w:val="en-US"/>
              </w:rPr>
              <w:t>CV4.</w:t>
            </w:r>
            <w:r w:rsidR="00483B68" w:rsidRPr="003350F1">
              <w:rPr>
                <w:rFonts w:cs="Calibri (Body)"/>
                <w:sz w:val="20"/>
                <w:szCs w:val="20"/>
                <w:lang w:val="en-US"/>
              </w:rPr>
              <w:t>1</w:t>
            </w:r>
          </w:p>
        </w:tc>
      </w:tr>
      <w:tr w:rsidR="00DF3513" w:rsidRPr="003350F1" w14:paraId="2EDA9D75" w14:textId="77777777" w:rsidTr="00B1716E">
        <w:tc>
          <w:tcPr>
            <w:tcW w:w="420" w:type="pct"/>
            <w:shd w:val="clear" w:color="auto" w:fill="auto"/>
          </w:tcPr>
          <w:p w14:paraId="20C52773"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79" w:type="pct"/>
            <w:shd w:val="clear" w:color="auto" w:fill="auto"/>
          </w:tcPr>
          <w:p w14:paraId="46873D52" w14:textId="77777777" w:rsidR="00294664" w:rsidRPr="003350F1" w:rsidRDefault="00E32978" w:rsidP="00294664">
            <w:pPr>
              <w:rPr>
                <w:rFonts w:cstheme="minorHAnsi"/>
                <w:sz w:val="20"/>
                <w:szCs w:val="20"/>
              </w:rPr>
            </w:pPr>
            <w:r>
              <w:rPr>
                <w:rFonts w:cstheme="minorHAnsi"/>
                <w:sz w:val="20"/>
                <w:szCs w:val="20"/>
              </w:rPr>
              <w:t>75</w:t>
            </w:r>
          </w:p>
        </w:tc>
        <w:tc>
          <w:tcPr>
            <w:tcW w:w="3752" w:type="pct"/>
            <w:shd w:val="clear" w:color="auto" w:fill="auto"/>
          </w:tcPr>
          <w:p w14:paraId="4D4844C3" w14:textId="77777777" w:rsidR="00294664" w:rsidRPr="003350F1" w:rsidRDefault="00DE28C7" w:rsidP="00294664">
            <w:pPr>
              <w:rPr>
                <w:rFonts w:ascii="Calibri" w:hAnsi="Calibri" w:cs="Calibri"/>
                <w:sz w:val="20"/>
                <w:szCs w:val="20"/>
              </w:rPr>
            </w:pPr>
            <w:r>
              <w:rPr>
                <w:rFonts w:ascii="Calibri" w:hAnsi="Calibri" w:cs="Calibri"/>
                <w:sz w:val="20"/>
                <w:szCs w:val="20"/>
              </w:rPr>
              <w:t>COCKPIT SHUTDOWN BUTTON -</w:t>
            </w:r>
            <w:r w:rsidR="00294664" w:rsidRPr="003350F1">
              <w:rPr>
                <w:rFonts w:ascii="Calibri" w:hAnsi="Calibri" w:cs="Calibri"/>
                <w:sz w:val="20"/>
                <w:szCs w:val="20"/>
              </w:rPr>
              <w:t xml:space="preserve"> Pull-On, Push-OFF, alongside &amp; unobstructed by steering wheel, easily reached by driver.  </w:t>
            </w:r>
            <w:r w:rsidR="00294664" w:rsidRPr="003350F1">
              <w:rPr>
                <w:rFonts w:ascii="Calibri" w:hAnsi="Calibri" w:cs="Calibri"/>
                <w:b/>
                <w:sz w:val="20"/>
                <w:szCs w:val="20"/>
              </w:rPr>
              <w:t>Must kill ignition &amp; fuel pump(s).</w:t>
            </w:r>
            <w:r w:rsidR="00294664" w:rsidRPr="003350F1">
              <w:rPr>
                <w:rFonts w:ascii="Calibri" w:hAnsi="Calibri" w:cs="Calibri"/>
                <w:sz w:val="20"/>
                <w:szCs w:val="20"/>
              </w:rPr>
              <w:t xml:space="preserve">  Marked with international symbol.</w:t>
            </w:r>
          </w:p>
        </w:tc>
        <w:tc>
          <w:tcPr>
            <w:tcW w:w="549" w:type="pct"/>
            <w:shd w:val="clear" w:color="auto" w:fill="auto"/>
          </w:tcPr>
          <w:p w14:paraId="6882BBBD" w14:textId="77777777" w:rsidR="00294664" w:rsidRPr="003350F1" w:rsidRDefault="00483B68" w:rsidP="00294664">
            <w:pPr>
              <w:rPr>
                <w:rFonts w:cstheme="minorHAnsi"/>
                <w:sz w:val="20"/>
                <w:szCs w:val="20"/>
                <w:lang w:val="en-US"/>
              </w:rPr>
            </w:pPr>
            <w:r w:rsidRPr="003350F1">
              <w:rPr>
                <w:rFonts w:cstheme="minorHAnsi"/>
                <w:sz w:val="20"/>
                <w:szCs w:val="20"/>
                <w:lang w:val="en-US"/>
              </w:rPr>
              <w:t>T11.4.4</w:t>
            </w:r>
          </w:p>
          <w:p w14:paraId="7A6925C3" w14:textId="77777777" w:rsidR="00483B68" w:rsidRPr="003350F1" w:rsidRDefault="00483B68" w:rsidP="00294664">
            <w:pPr>
              <w:rPr>
                <w:rFonts w:cstheme="minorHAnsi"/>
                <w:sz w:val="20"/>
                <w:szCs w:val="20"/>
                <w:lang w:val="en-US"/>
              </w:rPr>
            </w:pPr>
            <w:r w:rsidRPr="003350F1">
              <w:rPr>
                <w:rFonts w:cstheme="minorHAnsi"/>
                <w:sz w:val="20"/>
                <w:szCs w:val="20"/>
                <w:lang w:val="en-US"/>
              </w:rPr>
              <w:t>CV4.1</w:t>
            </w:r>
          </w:p>
        </w:tc>
      </w:tr>
      <w:tr w:rsidR="00DF3513" w:rsidRPr="003350F1" w14:paraId="34AA6447" w14:textId="77777777" w:rsidTr="00B1716E">
        <w:tc>
          <w:tcPr>
            <w:tcW w:w="420" w:type="pct"/>
            <w:shd w:val="clear" w:color="auto" w:fill="auto"/>
          </w:tcPr>
          <w:p w14:paraId="13D74F79"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79" w:type="pct"/>
            <w:shd w:val="clear" w:color="auto" w:fill="auto"/>
          </w:tcPr>
          <w:p w14:paraId="461090C0" w14:textId="77777777" w:rsidR="00294664" w:rsidRPr="003350F1" w:rsidRDefault="00E32978" w:rsidP="00294664">
            <w:pPr>
              <w:rPr>
                <w:rFonts w:cstheme="minorHAnsi"/>
                <w:sz w:val="20"/>
                <w:szCs w:val="20"/>
              </w:rPr>
            </w:pPr>
            <w:r>
              <w:rPr>
                <w:rFonts w:cstheme="minorHAnsi"/>
                <w:sz w:val="20"/>
                <w:szCs w:val="20"/>
              </w:rPr>
              <w:t>76</w:t>
            </w:r>
          </w:p>
        </w:tc>
        <w:tc>
          <w:tcPr>
            <w:tcW w:w="3752" w:type="pct"/>
            <w:shd w:val="clear" w:color="auto" w:fill="auto"/>
          </w:tcPr>
          <w:p w14:paraId="048DEDA5" w14:textId="2222AC84" w:rsidR="00294664" w:rsidRPr="003350F1" w:rsidRDefault="00DE28C7" w:rsidP="00294664">
            <w:pPr>
              <w:rPr>
                <w:rFonts w:ascii="Calibri" w:hAnsi="Calibri" w:cs="Calibri"/>
                <w:sz w:val="20"/>
                <w:szCs w:val="20"/>
              </w:rPr>
            </w:pPr>
            <w:r w:rsidRPr="00DE28C7">
              <w:rPr>
                <w:rFonts w:ascii="Calibri" w:hAnsi="Calibri" w:cs="Calibri"/>
                <w:sz w:val="20"/>
                <w:szCs w:val="20"/>
              </w:rPr>
              <w:t>BRAKE PEDAL OVER-TRAVEL SWITCH -</w:t>
            </w:r>
            <w:r>
              <w:rPr>
                <w:rFonts w:ascii="Calibri" w:hAnsi="Calibri" w:cs="Calibri"/>
                <w:sz w:val="20"/>
                <w:szCs w:val="20"/>
              </w:rPr>
              <w:t xml:space="preserve"> </w:t>
            </w:r>
            <w:r w:rsidR="00294664" w:rsidRPr="003350F1">
              <w:rPr>
                <w:rFonts w:ascii="Calibri" w:hAnsi="Calibri" w:cs="Calibri"/>
                <w:sz w:val="20"/>
                <w:szCs w:val="20"/>
              </w:rPr>
              <w:t xml:space="preserve">Must constantly open the shutdown circuit if one brake circuit fails for brake balance bar in all possible positions.  No re-start if released or actuated a second time. Push pull or flip type must </w:t>
            </w:r>
            <w:r w:rsidR="00294664" w:rsidRPr="003350F1">
              <w:rPr>
                <w:rFonts w:ascii="Calibri" w:hAnsi="Calibri" w:cs="Calibri"/>
                <w:b/>
                <w:sz w:val="20"/>
                <w:szCs w:val="20"/>
              </w:rPr>
              <w:t>not</w:t>
            </w:r>
            <w:r w:rsidR="00294664" w:rsidRPr="003350F1">
              <w:rPr>
                <w:rFonts w:ascii="Calibri" w:hAnsi="Calibri" w:cs="Calibri"/>
                <w:sz w:val="20"/>
                <w:szCs w:val="20"/>
              </w:rPr>
              <w:t xml:space="preserve"> rely on programming to work.  Not resettable by driver</w:t>
            </w:r>
            <w:r w:rsidR="00D54E0C">
              <w:rPr>
                <w:rFonts w:ascii="Calibri" w:hAnsi="Calibri" w:cs="Calibri"/>
                <w:sz w:val="20"/>
                <w:szCs w:val="20"/>
              </w:rPr>
              <w:t xml:space="preserve">. </w:t>
            </w:r>
            <w:r w:rsidR="00D54E0C" w:rsidRPr="00D54E0C">
              <w:rPr>
                <w:rFonts w:ascii="Calibri" w:hAnsi="Calibri" w:cs="Calibri"/>
                <w:sz w:val="20"/>
                <w:szCs w:val="20"/>
                <w:highlight w:val="yellow"/>
              </w:rPr>
              <w:t>Must not damage/plastic deform vehicle to demo.</w:t>
            </w:r>
          </w:p>
        </w:tc>
        <w:tc>
          <w:tcPr>
            <w:tcW w:w="549" w:type="pct"/>
            <w:shd w:val="clear" w:color="auto" w:fill="auto"/>
          </w:tcPr>
          <w:p w14:paraId="53E288E4" w14:textId="77777777" w:rsidR="00294664" w:rsidRPr="003350F1" w:rsidRDefault="00294664" w:rsidP="00294664">
            <w:pPr>
              <w:rPr>
                <w:rFonts w:cstheme="minorHAnsi"/>
                <w:sz w:val="20"/>
                <w:szCs w:val="20"/>
                <w:lang w:val="en-US"/>
              </w:rPr>
            </w:pPr>
            <w:r w:rsidRPr="003350F1">
              <w:rPr>
                <w:rFonts w:cstheme="minorHAnsi"/>
                <w:sz w:val="20"/>
                <w:szCs w:val="20"/>
                <w:lang w:val="en-US"/>
              </w:rPr>
              <w:t>T</w:t>
            </w:r>
            <w:r w:rsidR="00483B68" w:rsidRPr="003350F1">
              <w:rPr>
                <w:rFonts w:cstheme="minorHAnsi"/>
                <w:sz w:val="20"/>
                <w:szCs w:val="20"/>
                <w:lang w:val="en-US"/>
              </w:rPr>
              <w:t>6</w:t>
            </w:r>
            <w:r w:rsidRPr="003350F1">
              <w:rPr>
                <w:rFonts w:cstheme="minorHAnsi"/>
                <w:sz w:val="20"/>
                <w:szCs w:val="20"/>
                <w:lang w:val="en-US"/>
              </w:rPr>
              <w:t>.2</w:t>
            </w:r>
          </w:p>
        </w:tc>
      </w:tr>
      <w:tr w:rsidR="00DF3513" w:rsidRPr="003350F1" w14:paraId="616CDDCA" w14:textId="77777777" w:rsidTr="00B1716E">
        <w:tc>
          <w:tcPr>
            <w:tcW w:w="420" w:type="pct"/>
            <w:shd w:val="clear" w:color="auto" w:fill="auto"/>
          </w:tcPr>
          <w:p w14:paraId="07D5BC48"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79" w:type="pct"/>
            <w:shd w:val="clear" w:color="auto" w:fill="auto"/>
          </w:tcPr>
          <w:p w14:paraId="2DA4CA62" w14:textId="77777777" w:rsidR="00294664" w:rsidRPr="003350F1" w:rsidRDefault="00E32978" w:rsidP="00294664">
            <w:pPr>
              <w:rPr>
                <w:rFonts w:cstheme="minorHAnsi"/>
                <w:sz w:val="20"/>
                <w:szCs w:val="20"/>
              </w:rPr>
            </w:pPr>
            <w:r>
              <w:rPr>
                <w:rFonts w:cstheme="minorHAnsi"/>
                <w:sz w:val="20"/>
                <w:szCs w:val="20"/>
              </w:rPr>
              <w:t>77</w:t>
            </w:r>
          </w:p>
        </w:tc>
        <w:tc>
          <w:tcPr>
            <w:tcW w:w="3752" w:type="pct"/>
            <w:shd w:val="clear" w:color="auto" w:fill="auto"/>
          </w:tcPr>
          <w:p w14:paraId="25F4DC3B" w14:textId="77777777" w:rsidR="00294664" w:rsidRPr="003350F1" w:rsidRDefault="00DE28C7" w:rsidP="00294664">
            <w:pPr>
              <w:rPr>
                <w:rFonts w:ascii="Calibri" w:hAnsi="Calibri" w:cs="Calibri"/>
                <w:sz w:val="20"/>
                <w:szCs w:val="20"/>
              </w:rPr>
            </w:pPr>
            <w:r>
              <w:rPr>
                <w:rFonts w:ascii="Calibri" w:hAnsi="Calibri" w:cs="Calibri"/>
                <w:sz w:val="20"/>
                <w:szCs w:val="20"/>
              </w:rPr>
              <w:t>INERTIA SWITCH -</w:t>
            </w:r>
            <w:r w:rsidR="00294664" w:rsidRPr="003350F1">
              <w:rPr>
                <w:rFonts w:ascii="Calibri" w:hAnsi="Calibri" w:cs="Calibri"/>
                <w:sz w:val="20"/>
                <w:szCs w:val="20"/>
              </w:rPr>
              <w:t xml:space="preserve"> must be rigidly attached to the vehicle, demountable for functionality check.  Must open the shutdown circuit and kill ignition &amp; fuel pump(s) when accelerated between 6g and 11g.  Must cause engine to stop when actuated.</w:t>
            </w:r>
          </w:p>
        </w:tc>
        <w:tc>
          <w:tcPr>
            <w:tcW w:w="549" w:type="pct"/>
            <w:shd w:val="clear" w:color="auto" w:fill="auto"/>
          </w:tcPr>
          <w:p w14:paraId="3DB199FA"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483B68" w:rsidRPr="003350F1">
              <w:rPr>
                <w:rFonts w:cstheme="minorHAnsi"/>
                <w:sz w:val="20"/>
                <w:szCs w:val="20"/>
                <w:lang w:val="en-US"/>
              </w:rPr>
              <w:t>1</w:t>
            </w:r>
            <w:r w:rsidRPr="003350F1">
              <w:rPr>
                <w:rFonts w:cstheme="minorHAnsi"/>
                <w:sz w:val="20"/>
                <w:szCs w:val="20"/>
                <w:lang w:val="en-US"/>
              </w:rPr>
              <w:t>.5</w:t>
            </w:r>
          </w:p>
        </w:tc>
      </w:tr>
      <w:tr w:rsidR="00294664" w:rsidRPr="003350F1" w14:paraId="2518350C" w14:textId="77777777" w:rsidTr="002B1134">
        <w:tc>
          <w:tcPr>
            <w:tcW w:w="5000" w:type="pct"/>
            <w:gridSpan w:val="4"/>
          </w:tcPr>
          <w:p w14:paraId="288583A6" w14:textId="77777777" w:rsidR="00294664" w:rsidRPr="003350F1" w:rsidRDefault="00294664" w:rsidP="00294664">
            <w:pPr>
              <w:rPr>
                <w:rFonts w:cstheme="minorHAnsi"/>
                <w:b/>
                <w:sz w:val="20"/>
                <w:szCs w:val="20"/>
                <w:lang w:val="en-US"/>
              </w:rPr>
            </w:pPr>
            <w:r w:rsidRPr="003350F1">
              <w:rPr>
                <w:rFonts w:cstheme="minorHAnsi"/>
                <w:b/>
                <w:sz w:val="20"/>
                <w:szCs w:val="20"/>
                <w:lang w:val="en-US"/>
              </w:rPr>
              <w:t>LV Battery (All)</w:t>
            </w:r>
          </w:p>
        </w:tc>
      </w:tr>
      <w:tr w:rsidR="00DF3513" w:rsidRPr="003350F1" w14:paraId="0ED03E59" w14:textId="77777777" w:rsidTr="00B1716E">
        <w:tc>
          <w:tcPr>
            <w:tcW w:w="420" w:type="pct"/>
          </w:tcPr>
          <w:p w14:paraId="2CB7DA9D"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79" w:type="pct"/>
          </w:tcPr>
          <w:p w14:paraId="244A76EE" w14:textId="77777777" w:rsidR="00294664" w:rsidRPr="003350F1" w:rsidRDefault="00E32978" w:rsidP="00294664">
            <w:pPr>
              <w:rPr>
                <w:rFonts w:cstheme="minorHAnsi"/>
                <w:sz w:val="20"/>
                <w:szCs w:val="20"/>
              </w:rPr>
            </w:pPr>
            <w:r>
              <w:rPr>
                <w:rFonts w:cstheme="minorHAnsi"/>
                <w:sz w:val="20"/>
                <w:szCs w:val="20"/>
              </w:rPr>
              <w:t>78</w:t>
            </w:r>
          </w:p>
        </w:tc>
        <w:tc>
          <w:tcPr>
            <w:tcW w:w="3752" w:type="pct"/>
          </w:tcPr>
          <w:p w14:paraId="57C13D49" w14:textId="7A7A423C" w:rsidR="00294664" w:rsidRPr="003350F1" w:rsidRDefault="00DE28C7" w:rsidP="00294664">
            <w:pPr>
              <w:rPr>
                <w:rFonts w:cstheme="minorHAnsi"/>
                <w:sz w:val="20"/>
                <w:szCs w:val="20"/>
                <w:lang w:val="en-US"/>
              </w:rPr>
            </w:pPr>
            <w:r>
              <w:rPr>
                <w:rFonts w:cstheme="minorHAnsi"/>
                <w:sz w:val="20"/>
                <w:szCs w:val="20"/>
                <w:lang w:val="en-US"/>
              </w:rPr>
              <w:t>LV BATTERY must be</w:t>
            </w:r>
            <w:r w:rsidR="00294664" w:rsidRPr="003350F1">
              <w:rPr>
                <w:rFonts w:cstheme="minorHAnsi"/>
                <w:sz w:val="20"/>
                <w:szCs w:val="20"/>
                <w:lang w:val="en-US"/>
              </w:rPr>
              <w:t xml:space="preserve"> </w:t>
            </w:r>
            <w:r w:rsidR="00294664" w:rsidRPr="003350F1">
              <w:rPr>
                <w:rFonts w:cstheme="minorHAnsi"/>
                <w:sz w:val="20"/>
                <w:szCs w:val="20"/>
              </w:rPr>
              <w:t>attached securely to the frame within the rollover protection envelope</w:t>
            </w:r>
            <w:r w:rsidR="00D54E0C">
              <w:rPr>
                <w:rFonts w:cstheme="minorHAnsi"/>
                <w:sz w:val="20"/>
                <w:szCs w:val="20"/>
              </w:rPr>
              <w:t xml:space="preserve"> </w:t>
            </w:r>
            <w:r w:rsidR="00D54E0C" w:rsidRPr="00D54E0C">
              <w:rPr>
                <w:rFonts w:cstheme="minorHAnsi"/>
                <w:sz w:val="20"/>
                <w:szCs w:val="20"/>
                <w:highlight w:val="yellow"/>
              </w:rPr>
              <w:t xml:space="preserve">and protected from front, </w:t>
            </w:r>
            <w:proofErr w:type="gramStart"/>
            <w:r w:rsidR="00D54E0C" w:rsidRPr="00D54E0C">
              <w:rPr>
                <w:rFonts w:cstheme="minorHAnsi"/>
                <w:sz w:val="20"/>
                <w:szCs w:val="20"/>
                <w:highlight w:val="yellow"/>
              </w:rPr>
              <w:t>side</w:t>
            </w:r>
            <w:proofErr w:type="gramEnd"/>
            <w:r w:rsidR="00D54E0C" w:rsidRPr="00D54E0C">
              <w:rPr>
                <w:rFonts w:cstheme="minorHAnsi"/>
                <w:sz w:val="20"/>
                <w:szCs w:val="20"/>
                <w:highlight w:val="yellow"/>
              </w:rPr>
              <w:t xml:space="preserve"> and rear collisions by T3.2 structure.</w:t>
            </w:r>
          </w:p>
        </w:tc>
        <w:tc>
          <w:tcPr>
            <w:tcW w:w="549" w:type="pct"/>
          </w:tcPr>
          <w:p w14:paraId="2B58F588"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C372D5" w:rsidRPr="003350F1">
              <w:rPr>
                <w:rFonts w:cstheme="minorHAnsi"/>
                <w:sz w:val="20"/>
                <w:szCs w:val="20"/>
                <w:lang w:val="en-US"/>
              </w:rPr>
              <w:t>1.7</w:t>
            </w:r>
            <w:r w:rsidRPr="003350F1">
              <w:rPr>
                <w:rFonts w:cstheme="minorHAnsi"/>
                <w:sz w:val="20"/>
                <w:szCs w:val="20"/>
                <w:lang w:val="en-US"/>
              </w:rPr>
              <w:t>.2</w:t>
            </w:r>
            <w:r w:rsidRPr="003350F1">
              <w:rPr>
                <w:rFonts w:cstheme="minorHAnsi"/>
                <w:sz w:val="20"/>
                <w:szCs w:val="20"/>
                <w:lang w:val="en-US"/>
              </w:rPr>
              <w:br/>
            </w:r>
          </w:p>
        </w:tc>
      </w:tr>
      <w:tr w:rsidR="00DF3513" w:rsidRPr="003350F1" w14:paraId="5D6350B5" w14:textId="77777777" w:rsidTr="00DF3513">
        <w:tc>
          <w:tcPr>
            <w:tcW w:w="420" w:type="pct"/>
            <w:tcBorders>
              <w:bottom w:val="single" w:sz="4" w:space="0" w:color="auto"/>
            </w:tcBorders>
            <w:shd w:val="clear" w:color="auto" w:fill="00B050"/>
          </w:tcPr>
          <w:p w14:paraId="65F48AEF"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tcBorders>
              <w:bottom w:val="single" w:sz="4" w:space="0" w:color="auto"/>
            </w:tcBorders>
            <w:shd w:val="clear" w:color="auto" w:fill="00B050"/>
          </w:tcPr>
          <w:p w14:paraId="7182F246" w14:textId="77777777" w:rsidR="00294664" w:rsidRPr="003350F1" w:rsidRDefault="00E32978" w:rsidP="00294664">
            <w:pPr>
              <w:rPr>
                <w:rFonts w:cstheme="minorHAnsi"/>
                <w:sz w:val="20"/>
                <w:szCs w:val="20"/>
              </w:rPr>
            </w:pPr>
            <w:r>
              <w:rPr>
                <w:rFonts w:cstheme="minorHAnsi"/>
                <w:sz w:val="20"/>
                <w:szCs w:val="20"/>
              </w:rPr>
              <w:t>79</w:t>
            </w:r>
          </w:p>
        </w:tc>
        <w:tc>
          <w:tcPr>
            <w:tcW w:w="3752" w:type="pct"/>
            <w:tcBorders>
              <w:bottom w:val="single" w:sz="4" w:space="0" w:color="auto"/>
            </w:tcBorders>
          </w:tcPr>
          <w:p w14:paraId="47956682" w14:textId="77777777" w:rsidR="00294664" w:rsidRPr="003350F1" w:rsidRDefault="00DE28C7" w:rsidP="00294664">
            <w:pPr>
              <w:rPr>
                <w:rFonts w:cstheme="minorHAnsi"/>
                <w:sz w:val="20"/>
                <w:szCs w:val="20"/>
                <w:lang w:val="en-US"/>
              </w:rPr>
            </w:pPr>
            <w:r>
              <w:rPr>
                <w:rFonts w:cstheme="minorHAnsi"/>
                <w:sz w:val="20"/>
                <w:szCs w:val="20"/>
                <w:lang w:val="en-US"/>
              </w:rPr>
              <w:t xml:space="preserve">LV BATTERY TYPE - </w:t>
            </w:r>
            <w:r w:rsidR="00294664" w:rsidRPr="003350F1">
              <w:rPr>
                <w:rFonts w:cstheme="minorHAnsi"/>
                <w:sz w:val="20"/>
                <w:szCs w:val="20"/>
                <w:lang w:val="en-US"/>
              </w:rPr>
              <w:t>If using chemistries other than lead acid must be identified on each side of the car with the required symbol showing battery chemistry at the approximate fore-and-aft position of the battery and clearly identifying access in case of fire.</w:t>
            </w:r>
          </w:p>
        </w:tc>
        <w:tc>
          <w:tcPr>
            <w:tcW w:w="549" w:type="pct"/>
            <w:tcBorders>
              <w:bottom w:val="single" w:sz="4" w:space="0" w:color="auto"/>
            </w:tcBorders>
          </w:tcPr>
          <w:p w14:paraId="498A6577" w14:textId="77777777" w:rsidR="00294664" w:rsidRPr="003350F1" w:rsidRDefault="00C372D5" w:rsidP="00294664">
            <w:pPr>
              <w:rPr>
                <w:rFonts w:cstheme="minorHAnsi"/>
                <w:sz w:val="20"/>
                <w:szCs w:val="20"/>
                <w:lang w:val="en-US"/>
              </w:rPr>
            </w:pPr>
            <w:r w:rsidRPr="003350F1">
              <w:rPr>
                <w:rFonts w:cstheme="minorHAnsi"/>
                <w:sz w:val="20"/>
                <w:szCs w:val="20"/>
                <w:lang w:val="en-US"/>
              </w:rPr>
              <w:t>T11.7.8*</w:t>
            </w:r>
            <w:r w:rsidR="00294664" w:rsidRPr="003350F1">
              <w:rPr>
                <w:rFonts w:cstheme="minorHAnsi"/>
                <w:sz w:val="20"/>
                <w:szCs w:val="20"/>
                <w:lang w:val="en-US"/>
              </w:rPr>
              <w:br/>
            </w:r>
          </w:p>
        </w:tc>
      </w:tr>
      <w:tr w:rsidR="00DF3513" w:rsidRPr="003350F1" w14:paraId="314189D9" w14:textId="77777777" w:rsidTr="00B1716E">
        <w:tc>
          <w:tcPr>
            <w:tcW w:w="420" w:type="pct"/>
            <w:shd w:val="clear" w:color="auto" w:fill="auto"/>
          </w:tcPr>
          <w:p w14:paraId="461C1EB9"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shd w:val="clear" w:color="auto" w:fill="auto"/>
          </w:tcPr>
          <w:p w14:paraId="3FD3796C" w14:textId="77777777" w:rsidR="00294664" w:rsidRPr="003350F1" w:rsidRDefault="00E32978" w:rsidP="00294664">
            <w:pPr>
              <w:rPr>
                <w:rFonts w:cstheme="minorHAnsi"/>
                <w:sz w:val="20"/>
                <w:szCs w:val="20"/>
              </w:rPr>
            </w:pPr>
            <w:r>
              <w:rPr>
                <w:rFonts w:cstheme="minorHAnsi"/>
                <w:sz w:val="20"/>
                <w:szCs w:val="20"/>
              </w:rPr>
              <w:t>80</w:t>
            </w:r>
          </w:p>
        </w:tc>
        <w:tc>
          <w:tcPr>
            <w:tcW w:w="3752" w:type="pct"/>
            <w:shd w:val="clear" w:color="auto" w:fill="auto"/>
          </w:tcPr>
          <w:p w14:paraId="2EE5F263" w14:textId="77777777" w:rsidR="00294664" w:rsidRPr="003350F1" w:rsidRDefault="00DE28C7" w:rsidP="00294664">
            <w:pPr>
              <w:rPr>
                <w:rFonts w:cstheme="minorHAnsi"/>
                <w:sz w:val="20"/>
                <w:szCs w:val="20"/>
                <w:lang w:val="en-US"/>
              </w:rPr>
            </w:pPr>
            <w:r>
              <w:rPr>
                <w:rFonts w:cstheme="minorHAnsi"/>
                <w:sz w:val="20"/>
                <w:szCs w:val="20"/>
                <w:lang w:val="en-US"/>
              </w:rPr>
              <w:t xml:space="preserve">LV BATTERY DATASHEET - </w:t>
            </w:r>
            <w:r w:rsidR="00294664" w:rsidRPr="003350F1">
              <w:rPr>
                <w:rFonts w:cstheme="minorHAnsi"/>
                <w:sz w:val="20"/>
                <w:szCs w:val="20"/>
                <w:lang w:val="en-US"/>
              </w:rPr>
              <w:t>If not lead acid must have datasheet, etc. available</w:t>
            </w:r>
          </w:p>
        </w:tc>
        <w:tc>
          <w:tcPr>
            <w:tcW w:w="549" w:type="pct"/>
            <w:shd w:val="clear" w:color="auto" w:fill="auto"/>
          </w:tcPr>
          <w:p w14:paraId="469084C0"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C372D5" w:rsidRPr="003350F1">
              <w:rPr>
                <w:rFonts w:cstheme="minorHAnsi"/>
                <w:sz w:val="20"/>
                <w:szCs w:val="20"/>
                <w:lang w:val="en-US"/>
              </w:rPr>
              <w:t>1.7.8</w:t>
            </w:r>
            <w:r w:rsidRPr="003350F1">
              <w:rPr>
                <w:rFonts w:cstheme="minorHAnsi"/>
                <w:sz w:val="20"/>
                <w:szCs w:val="20"/>
                <w:lang w:val="en-US"/>
              </w:rPr>
              <w:t>*</w:t>
            </w:r>
          </w:p>
        </w:tc>
      </w:tr>
      <w:tr w:rsidR="00820DBF" w:rsidRPr="003350F1" w14:paraId="007115C6" w14:textId="77777777" w:rsidTr="00B1716E">
        <w:tc>
          <w:tcPr>
            <w:tcW w:w="420" w:type="pct"/>
            <w:shd w:val="clear" w:color="auto" w:fill="auto"/>
          </w:tcPr>
          <w:p w14:paraId="793B4B14" w14:textId="078E1D0B" w:rsidR="00820DBF" w:rsidRPr="00820DBF" w:rsidRDefault="00820DBF" w:rsidP="00294664">
            <w:pPr>
              <w:rPr>
                <w:rFonts w:cstheme="minorHAnsi"/>
                <w:sz w:val="20"/>
                <w:szCs w:val="20"/>
                <w:highlight w:val="yellow"/>
              </w:rPr>
            </w:pPr>
            <w:r w:rsidRPr="00820DBF">
              <w:rPr>
                <w:rFonts w:cstheme="minorHAnsi"/>
                <w:sz w:val="20"/>
                <w:szCs w:val="20"/>
                <w:highlight w:val="yellow"/>
              </w:rPr>
              <w:lastRenderedPageBreak/>
              <w:sym w:font="Wingdings" w:char="F0A1"/>
            </w:r>
            <w:r w:rsidRPr="00820DBF">
              <w:rPr>
                <w:rFonts w:cstheme="minorHAnsi"/>
                <w:sz w:val="20"/>
                <w:szCs w:val="20"/>
                <w:highlight w:val="yellow"/>
              </w:rPr>
              <w:t xml:space="preserve"> Yes</w:t>
            </w:r>
          </w:p>
        </w:tc>
        <w:tc>
          <w:tcPr>
            <w:tcW w:w="279" w:type="pct"/>
            <w:shd w:val="clear" w:color="auto" w:fill="auto"/>
          </w:tcPr>
          <w:p w14:paraId="72BC3DCA" w14:textId="75892F77" w:rsidR="00820DBF" w:rsidRPr="00820DBF" w:rsidRDefault="00820DBF" w:rsidP="00294664">
            <w:pPr>
              <w:rPr>
                <w:rFonts w:cstheme="minorHAnsi"/>
                <w:sz w:val="20"/>
                <w:szCs w:val="20"/>
                <w:highlight w:val="yellow"/>
              </w:rPr>
            </w:pPr>
            <w:r w:rsidRPr="00820DBF">
              <w:rPr>
                <w:rFonts w:cstheme="minorHAnsi"/>
                <w:sz w:val="20"/>
                <w:szCs w:val="20"/>
                <w:highlight w:val="yellow"/>
              </w:rPr>
              <w:t>80a</w:t>
            </w:r>
          </w:p>
        </w:tc>
        <w:tc>
          <w:tcPr>
            <w:tcW w:w="3752" w:type="pct"/>
            <w:shd w:val="clear" w:color="auto" w:fill="auto"/>
          </w:tcPr>
          <w:p w14:paraId="3A9B7494" w14:textId="412D6C6B" w:rsidR="00820DBF" w:rsidRPr="00820DBF" w:rsidRDefault="00820DBF" w:rsidP="00294664">
            <w:pPr>
              <w:rPr>
                <w:rFonts w:cstheme="minorHAnsi"/>
                <w:sz w:val="20"/>
                <w:szCs w:val="20"/>
                <w:highlight w:val="yellow"/>
                <w:lang w:val="en-US"/>
              </w:rPr>
            </w:pPr>
            <w:r w:rsidRPr="00820DBF">
              <w:rPr>
                <w:rFonts w:cstheme="minorHAnsi"/>
                <w:sz w:val="20"/>
                <w:szCs w:val="20"/>
                <w:highlight w:val="yellow"/>
                <w:lang w:val="en-US"/>
              </w:rPr>
              <w:t>LV BATTERY SHORT CIRCUIT PROTECTION – not more than 100mm from ungrounded terminals</w:t>
            </w:r>
          </w:p>
        </w:tc>
        <w:tc>
          <w:tcPr>
            <w:tcW w:w="549" w:type="pct"/>
            <w:shd w:val="clear" w:color="auto" w:fill="auto"/>
          </w:tcPr>
          <w:p w14:paraId="78D437E4" w14:textId="444767FF" w:rsidR="00820DBF" w:rsidRPr="00820DBF" w:rsidRDefault="00820DBF" w:rsidP="00294664">
            <w:pPr>
              <w:rPr>
                <w:rFonts w:cstheme="minorHAnsi"/>
                <w:sz w:val="20"/>
                <w:szCs w:val="20"/>
                <w:highlight w:val="yellow"/>
                <w:lang w:val="en-US"/>
              </w:rPr>
            </w:pPr>
            <w:r w:rsidRPr="00820DBF">
              <w:rPr>
                <w:rFonts w:cstheme="minorHAnsi"/>
                <w:sz w:val="20"/>
                <w:szCs w:val="20"/>
                <w:highlight w:val="yellow"/>
                <w:lang w:val="en-US"/>
              </w:rPr>
              <w:t>T11.7.6</w:t>
            </w:r>
          </w:p>
        </w:tc>
      </w:tr>
      <w:tr w:rsidR="00294664" w:rsidRPr="003350F1" w14:paraId="7D2F23A5" w14:textId="77777777" w:rsidTr="002B1134">
        <w:tc>
          <w:tcPr>
            <w:tcW w:w="5000" w:type="pct"/>
            <w:gridSpan w:val="4"/>
            <w:shd w:val="clear" w:color="auto" w:fill="auto"/>
          </w:tcPr>
          <w:p w14:paraId="3A522A57" w14:textId="77777777" w:rsidR="00294664" w:rsidRPr="003350F1" w:rsidRDefault="00294664" w:rsidP="00294664">
            <w:pPr>
              <w:rPr>
                <w:rFonts w:cstheme="minorHAnsi"/>
                <w:b/>
                <w:sz w:val="20"/>
                <w:szCs w:val="20"/>
                <w:lang w:val="en-US"/>
              </w:rPr>
            </w:pPr>
            <w:r w:rsidRPr="003350F1">
              <w:rPr>
                <w:rFonts w:cstheme="minorHAnsi"/>
                <w:b/>
                <w:sz w:val="20"/>
                <w:szCs w:val="20"/>
                <w:lang w:val="en-US"/>
              </w:rPr>
              <w:t>LV Battery (All Lithium Chemistries)</w:t>
            </w:r>
          </w:p>
        </w:tc>
      </w:tr>
      <w:tr w:rsidR="00DF3513" w:rsidRPr="003350F1" w14:paraId="03FFB233" w14:textId="77777777" w:rsidTr="00B1716E">
        <w:tc>
          <w:tcPr>
            <w:tcW w:w="420" w:type="pct"/>
          </w:tcPr>
          <w:p w14:paraId="14775B31"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tcPr>
          <w:p w14:paraId="41F23028" w14:textId="77777777" w:rsidR="00294664" w:rsidRPr="003350F1" w:rsidRDefault="00E32978" w:rsidP="00294664">
            <w:pPr>
              <w:rPr>
                <w:rFonts w:cstheme="minorHAnsi"/>
                <w:sz w:val="20"/>
                <w:szCs w:val="20"/>
              </w:rPr>
            </w:pPr>
            <w:r>
              <w:rPr>
                <w:rFonts w:cstheme="minorHAnsi"/>
                <w:sz w:val="20"/>
                <w:szCs w:val="20"/>
              </w:rPr>
              <w:t>81</w:t>
            </w:r>
          </w:p>
        </w:tc>
        <w:tc>
          <w:tcPr>
            <w:tcW w:w="3752" w:type="pct"/>
          </w:tcPr>
          <w:p w14:paraId="032E41B5" w14:textId="77777777" w:rsidR="00294664" w:rsidRPr="003350F1" w:rsidRDefault="00DE28C7" w:rsidP="00294664">
            <w:pPr>
              <w:rPr>
                <w:rFonts w:cstheme="minorHAnsi"/>
                <w:sz w:val="20"/>
                <w:szCs w:val="20"/>
                <w:lang w:val="en-US"/>
              </w:rPr>
            </w:pPr>
            <w:r>
              <w:rPr>
                <w:rFonts w:cstheme="minorHAnsi"/>
                <w:sz w:val="20"/>
                <w:szCs w:val="20"/>
                <w:lang w:val="en-US"/>
              </w:rPr>
              <w:t>OVERCURRENT PROTECTION – system must trip</w:t>
            </w:r>
            <w:r w:rsidR="00294664" w:rsidRPr="003350F1">
              <w:rPr>
                <w:rFonts w:cstheme="minorHAnsi"/>
                <w:sz w:val="20"/>
                <w:szCs w:val="20"/>
                <w:lang w:val="en-US"/>
              </w:rPr>
              <w:t xml:space="preserve"> at or below the maximum specified discharge current of the cells within the times specified on the datasheet for the battery.</w:t>
            </w:r>
          </w:p>
        </w:tc>
        <w:tc>
          <w:tcPr>
            <w:tcW w:w="549" w:type="pct"/>
          </w:tcPr>
          <w:p w14:paraId="209B61B2" w14:textId="77777777" w:rsidR="00294664" w:rsidRPr="003350F1" w:rsidRDefault="00C372D5" w:rsidP="00294664">
            <w:pPr>
              <w:rPr>
                <w:rFonts w:cstheme="minorHAnsi"/>
                <w:sz w:val="20"/>
                <w:szCs w:val="20"/>
                <w:lang w:val="en-US"/>
              </w:rPr>
            </w:pPr>
            <w:r w:rsidRPr="003350F1">
              <w:rPr>
                <w:rFonts w:cstheme="minorHAnsi"/>
                <w:sz w:val="20"/>
                <w:szCs w:val="20"/>
                <w:lang w:val="en-US"/>
              </w:rPr>
              <w:t>T11.7</w:t>
            </w:r>
            <w:r w:rsidR="00294664" w:rsidRPr="003350F1">
              <w:rPr>
                <w:rFonts w:cstheme="minorHAnsi"/>
                <w:sz w:val="20"/>
                <w:szCs w:val="20"/>
                <w:lang w:val="en-US"/>
              </w:rPr>
              <w:t>.9*</w:t>
            </w:r>
          </w:p>
        </w:tc>
      </w:tr>
      <w:tr w:rsidR="00DF3513" w:rsidRPr="003350F1" w14:paraId="26009654" w14:textId="77777777" w:rsidTr="00DF3513">
        <w:tc>
          <w:tcPr>
            <w:tcW w:w="420" w:type="pct"/>
            <w:shd w:val="clear" w:color="auto" w:fill="00B050"/>
          </w:tcPr>
          <w:p w14:paraId="0364126B"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shd w:val="clear" w:color="auto" w:fill="00B050"/>
          </w:tcPr>
          <w:p w14:paraId="312335B7" w14:textId="77777777" w:rsidR="00294664" w:rsidRPr="003350F1" w:rsidRDefault="00E32978" w:rsidP="00294664">
            <w:pPr>
              <w:rPr>
                <w:rFonts w:cstheme="minorHAnsi"/>
                <w:sz w:val="20"/>
                <w:szCs w:val="20"/>
              </w:rPr>
            </w:pPr>
            <w:r>
              <w:rPr>
                <w:rFonts w:cstheme="minorHAnsi"/>
                <w:sz w:val="20"/>
                <w:szCs w:val="20"/>
              </w:rPr>
              <w:t>82</w:t>
            </w:r>
          </w:p>
        </w:tc>
        <w:tc>
          <w:tcPr>
            <w:tcW w:w="3752" w:type="pct"/>
          </w:tcPr>
          <w:p w14:paraId="2ED072B7" w14:textId="039BAF89" w:rsidR="00294664" w:rsidRPr="003350F1" w:rsidRDefault="00DE28C7" w:rsidP="00294664">
            <w:pPr>
              <w:rPr>
                <w:rFonts w:cstheme="minorHAnsi"/>
                <w:sz w:val="20"/>
                <w:szCs w:val="20"/>
                <w:lang w:val="en-US"/>
              </w:rPr>
            </w:pPr>
            <w:r>
              <w:rPr>
                <w:rFonts w:cstheme="minorHAnsi"/>
                <w:sz w:val="20"/>
                <w:szCs w:val="20"/>
                <w:lang w:val="en-US"/>
              </w:rPr>
              <w:t xml:space="preserve">LV BATTERY CASING - </w:t>
            </w:r>
            <w:r w:rsidR="00294664" w:rsidRPr="003350F1">
              <w:rPr>
                <w:rFonts w:cstheme="minorHAnsi"/>
                <w:sz w:val="20"/>
                <w:szCs w:val="20"/>
                <w:lang w:val="en-US"/>
              </w:rPr>
              <w:t xml:space="preserve">a rigid, </w:t>
            </w:r>
            <w:proofErr w:type="gramStart"/>
            <w:r w:rsidR="00294664" w:rsidRPr="003350F1">
              <w:rPr>
                <w:rFonts w:cstheme="minorHAnsi"/>
                <w:sz w:val="20"/>
                <w:szCs w:val="20"/>
                <w:lang w:val="en-US"/>
              </w:rPr>
              <w:t>sturdy</w:t>
            </w:r>
            <w:proofErr w:type="gramEnd"/>
            <w:r w:rsidR="00294664" w:rsidRPr="003350F1">
              <w:rPr>
                <w:rFonts w:cstheme="minorHAnsi"/>
                <w:sz w:val="20"/>
                <w:szCs w:val="20"/>
                <w:lang w:val="en-US"/>
              </w:rPr>
              <w:t xml:space="preserve"> and </w:t>
            </w:r>
            <w:r w:rsidR="0082795D" w:rsidRPr="003350F1">
              <w:rPr>
                <w:rFonts w:cstheme="minorHAnsi"/>
                <w:sz w:val="20"/>
                <w:szCs w:val="20"/>
                <w:lang w:val="en-US"/>
              </w:rPr>
              <w:t>fire-retardant</w:t>
            </w:r>
            <w:r w:rsidR="00294664" w:rsidRPr="003350F1">
              <w:rPr>
                <w:rFonts w:cstheme="minorHAnsi"/>
                <w:sz w:val="20"/>
                <w:szCs w:val="20"/>
                <w:lang w:val="en-US"/>
              </w:rPr>
              <w:t xml:space="preserve"> casing to UL94-V0, FAR25 or equivalent and be separated from the driver and sources of heat by a firewall</w:t>
            </w:r>
            <w:r>
              <w:rPr>
                <w:rFonts w:cstheme="minorHAnsi"/>
                <w:sz w:val="20"/>
                <w:szCs w:val="20"/>
                <w:lang w:val="en-US"/>
              </w:rPr>
              <w:t xml:space="preserve"> (OEM </w:t>
            </w:r>
            <w:r w:rsidR="00D54E0C">
              <w:rPr>
                <w:rFonts w:cstheme="minorHAnsi"/>
                <w:sz w:val="20"/>
                <w:szCs w:val="20"/>
                <w:lang w:val="en-US"/>
              </w:rPr>
              <w:t xml:space="preserve">battery </w:t>
            </w:r>
            <w:r>
              <w:rPr>
                <w:rFonts w:cstheme="minorHAnsi"/>
                <w:sz w:val="20"/>
                <w:szCs w:val="20"/>
                <w:lang w:val="en-US"/>
              </w:rPr>
              <w:t>casing of well know suppliers acceptable)</w:t>
            </w:r>
          </w:p>
        </w:tc>
        <w:tc>
          <w:tcPr>
            <w:tcW w:w="549" w:type="pct"/>
          </w:tcPr>
          <w:p w14:paraId="0DCDAA07" w14:textId="77777777" w:rsidR="00294664" w:rsidRPr="003350F1" w:rsidRDefault="00C372D5" w:rsidP="00294664">
            <w:pPr>
              <w:rPr>
                <w:rFonts w:cstheme="minorHAnsi"/>
                <w:sz w:val="20"/>
                <w:szCs w:val="20"/>
                <w:lang w:val="en-US"/>
              </w:rPr>
            </w:pPr>
            <w:r w:rsidRPr="003350F1">
              <w:rPr>
                <w:rFonts w:cstheme="minorHAnsi"/>
                <w:sz w:val="20"/>
                <w:szCs w:val="20"/>
                <w:lang w:val="en-US"/>
              </w:rPr>
              <w:t>T11.7.9</w:t>
            </w:r>
            <w:r w:rsidR="00294664" w:rsidRPr="003350F1">
              <w:rPr>
                <w:rFonts w:cstheme="minorHAnsi"/>
                <w:sz w:val="20"/>
                <w:szCs w:val="20"/>
                <w:lang w:val="en-US"/>
              </w:rPr>
              <w:t>*</w:t>
            </w:r>
          </w:p>
        </w:tc>
      </w:tr>
      <w:tr w:rsidR="00DF3513" w:rsidRPr="003350F1" w14:paraId="33F6D348" w14:textId="77777777" w:rsidTr="00DF3513">
        <w:tc>
          <w:tcPr>
            <w:tcW w:w="420" w:type="pct"/>
            <w:shd w:val="clear" w:color="auto" w:fill="00B050"/>
          </w:tcPr>
          <w:p w14:paraId="7F93C870"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shd w:val="clear" w:color="auto" w:fill="00B050"/>
          </w:tcPr>
          <w:p w14:paraId="637D6C2B" w14:textId="77777777" w:rsidR="00294664" w:rsidRPr="003350F1" w:rsidRDefault="00E32978" w:rsidP="00294664">
            <w:pPr>
              <w:rPr>
                <w:rFonts w:cstheme="minorHAnsi"/>
                <w:sz w:val="20"/>
                <w:szCs w:val="20"/>
              </w:rPr>
            </w:pPr>
            <w:r>
              <w:rPr>
                <w:rFonts w:cstheme="minorHAnsi"/>
                <w:sz w:val="20"/>
                <w:szCs w:val="20"/>
              </w:rPr>
              <w:t>83</w:t>
            </w:r>
          </w:p>
        </w:tc>
        <w:tc>
          <w:tcPr>
            <w:tcW w:w="3752" w:type="pct"/>
          </w:tcPr>
          <w:p w14:paraId="5DAB94A5" w14:textId="77777777" w:rsidR="00294664" w:rsidRPr="003350F1" w:rsidRDefault="00DE28C7" w:rsidP="00294664">
            <w:pPr>
              <w:rPr>
                <w:rFonts w:cstheme="minorHAnsi"/>
                <w:sz w:val="20"/>
                <w:szCs w:val="20"/>
                <w:lang w:val="en-US"/>
              </w:rPr>
            </w:pPr>
            <w:r>
              <w:rPr>
                <w:rFonts w:cstheme="minorHAnsi"/>
                <w:sz w:val="20"/>
                <w:szCs w:val="20"/>
                <w:lang w:val="en-US"/>
              </w:rPr>
              <w:t xml:space="preserve">FIRE EXTINGUISHER ACCESS </w:t>
            </w:r>
            <w:r w:rsidR="000849F1">
              <w:rPr>
                <w:rFonts w:cstheme="minorHAnsi"/>
                <w:sz w:val="20"/>
                <w:szCs w:val="20"/>
                <w:lang w:val="en-US"/>
              </w:rPr>
              <w:t>–</w:t>
            </w:r>
            <w:r>
              <w:rPr>
                <w:rFonts w:cstheme="minorHAnsi"/>
                <w:sz w:val="20"/>
                <w:szCs w:val="20"/>
                <w:lang w:val="en-US"/>
              </w:rPr>
              <w:t xml:space="preserve"> </w:t>
            </w:r>
            <w:r w:rsidR="000849F1">
              <w:rPr>
                <w:rFonts w:cstheme="minorHAnsi"/>
                <w:sz w:val="20"/>
                <w:szCs w:val="20"/>
                <w:lang w:val="en-US"/>
              </w:rPr>
              <w:t>must provide access for a</w:t>
            </w:r>
            <w:r>
              <w:rPr>
                <w:rFonts w:cstheme="minorHAnsi"/>
                <w:sz w:val="20"/>
                <w:szCs w:val="20"/>
                <w:lang w:val="en-US"/>
              </w:rPr>
              <w:t xml:space="preserve"> f</w:t>
            </w:r>
            <w:r w:rsidR="00294664" w:rsidRPr="003350F1">
              <w:rPr>
                <w:rFonts w:cstheme="minorHAnsi"/>
                <w:sz w:val="20"/>
                <w:szCs w:val="20"/>
                <w:lang w:val="en-US"/>
              </w:rPr>
              <w:t>ire extinguisher nozzle of size 35mm dia.x150mm long without removing body panels with the driver seated normally (clearly marked covers which can be easily "punched through" are acceptable).</w:t>
            </w:r>
          </w:p>
        </w:tc>
        <w:tc>
          <w:tcPr>
            <w:tcW w:w="549" w:type="pct"/>
          </w:tcPr>
          <w:p w14:paraId="1A7274C8"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C372D5" w:rsidRPr="003350F1">
              <w:rPr>
                <w:rFonts w:cstheme="minorHAnsi"/>
                <w:sz w:val="20"/>
                <w:szCs w:val="20"/>
                <w:lang w:val="en-US"/>
              </w:rPr>
              <w:t>1.7</w:t>
            </w:r>
            <w:r w:rsidRPr="003350F1">
              <w:rPr>
                <w:rFonts w:cstheme="minorHAnsi"/>
                <w:sz w:val="20"/>
                <w:szCs w:val="20"/>
                <w:lang w:val="en-US"/>
              </w:rPr>
              <w:t>.9d*</w:t>
            </w:r>
          </w:p>
        </w:tc>
      </w:tr>
      <w:tr w:rsidR="00DF3513" w:rsidRPr="003350F1" w14:paraId="3396968E" w14:textId="77777777" w:rsidTr="00DF3513">
        <w:tc>
          <w:tcPr>
            <w:tcW w:w="420" w:type="pct"/>
            <w:shd w:val="clear" w:color="auto" w:fill="00B050"/>
          </w:tcPr>
          <w:p w14:paraId="1F143498"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shd w:val="clear" w:color="auto" w:fill="00B050"/>
          </w:tcPr>
          <w:p w14:paraId="653270FA" w14:textId="77777777" w:rsidR="00294664" w:rsidRPr="003350F1" w:rsidRDefault="00E32978" w:rsidP="00294664">
            <w:pPr>
              <w:rPr>
                <w:rFonts w:cstheme="minorHAnsi"/>
                <w:sz w:val="20"/>
                <w:szCs w:val="20"/>
              </w:rPr>
            </w:pPr>
            <w:r>
              <w:rPr>
                <w:rFonts w:cstheme="minorHAnsi"/>
                <w:sz w:val="20"/>
                <w:szCs w:val="20"/>
              </w:rPr>
              <w:t>84</w:t>
            </w:r>
          </w:p>
        </w:tc>
        <w:tc>
          <w:tcPr>
            <w:tcW w:w="3752" w:type="pct"/>
          </w:tcPr>
          <w:p w14:paraId="5B2504C7" w14:textId="77777777" w:rsidR="00294664" w:rsidRPr="003350F1" w:rsidRDefault="000849F1" w:rsidP="00294664">
            <w:pPr>
              <w:rPr>
                <w:rFonts w:cstheme="minorHAnsi"/>
                <w:sz w:val="20"/>
                <w:szCs w:val="20"/>
                <w:lang w:val="en-US"/>
              </w:rPr>
            </w:pPr>
            <w:r>
              <w:rPr>
                <w:rFonts w:cstheme="minorHAnsi"/>
                <w:sz w:val="20"/>
                <w:szCs w:val="20"/>
                <w:lang w:val="en-US"/>
              </w:rPr>
              <w:t xml:space="preserve">FIRE EXTINGUISHER ACCESS TUBE - </w:t>
            </w:r>
            <w:r w:rsidR="00294664" w:rsidRPr="003350F1">
              <w:rPr>
                <w:rFonts w:cstheme="minorHAnsi"/>
                <w:sz w:val="20"/>
                <w:szCs w:val="20"/>
                <w:lang w:val="en-US"/>
              </w:rPr>
              <w:t>If &gt; 50mm inboard of the access hole a tube of at least 35mm diameter must be present to direct the discharge from the extinguisher towards the battery.</w:t>
            </w:r>
          </w:p>
        </w:tc>
        <w:tc>
          <w:tcPr>
            <w:tcW w:w="549" w:type="pct"/>
          </w:tcPr>
          <w:p w14:paraId="36353DF4"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C372D5" w:rsidRPr="003350F1">
              <w:rPr>
                <w:rFonts w:cstheme="minorHAnsi"/>
                <w:sz w:val="20"/>
                <w:szCs w:val="20"/>
                <w:lang w:val="en-US"/>
              </w:rPr>
              <w:t>1.7</w:t>
            </w:r>
            <w:r w:rsidRPr="003350F1">
              <w:rPr>
                <w:rFonts w:cstheme="minorHAnsi"/>
                <w:sz w:val="20"/>
                <w:szCs w:val="20"/>
                <w:lang w:val="en-US"/>
              </w:rPr>
              <w:t>.9e*</w:t>
            </w:r>
          </w:p>
        </w:tc>
      </w:tr>
      <w:tr w:rsidR="00294664" w:rsidRPr="003350F1" w14:paraId="1AFC1CF8" w14:textId="77777777" w:rsidTr="002B1134">
        <w:tc>
          <w:tcPr>
            <w:tcW w:w="5000" w:type="pct"/>
            <w:gridSpan w:val="4"/>
          </w:tcPr>
          <w:p w14:paraId="331A820E" w14:textId="77777777" w:rsidR="00294664" w:rsidRPr="003350F1" w:rsidRDefault="00294664" w:rsidP="00294664">
            <w:pPr>
              <w:rPr>
                <w:rFonts w:cstheme="minorHAnsi"/>
                <w:b/>
                <w:sz w:val="20"/>
                <w:szCs w:val="20"/>
                <w:lang w:val="en-US"/>
              </w:rPr>
            </w:pPr>
            <w:r w:rsidRPr="003350F1">
              <w:rPr>
                <w:rFonts w:cstheme="minorHAnsi"/>
                <w:b/>
                <w:sz w:val="20"/>
                <w:szCs w:val="20"/>
                <w:lang w:val="en-US"/>
              </w:rPr>
              <w:t>LV Battery (Lithium Chemistries other than LiFePO4)</w:t>
            </w:r>
          </w:p>
        </w:tc>
      </w:tr>
      <w:tr w:rsidR="00DF3513" w:rsidRPr="003350F1" w14:paraId="02CFED59" w14:textId="77777777" w:rsidTr="00B1716E">
        <w:tc>
          <w:tcPr>
            <w:tcW w:w="420" w:type="pct"/>
          </w:tcPr>
          <w:p w14:paraId="54F00D51"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tcPr>
          <w:p w14:paraId="183BB13F" w14:textId="77777777" w:rsidR="00294664" w:rsidRPr="003350F1" w:rsidRDefault="00E32978" w:rsidP="00294664">
            <w:pPr>
              <w:rPr>
                <w:rFonts w:cstheme="minorHAnsi"/>
                <w:sz w:val="20"/>
                <w:szCs w:val="20"/>
              </w:rPr>
            </w:pPr>
            <w:r>
              <w:rPr>
                <w:rFonts w:cstheme="minorHAnsi"/>
                <w:sz w:val="20"/>
                <w:szCs w:val="20"/>
              </w:rPr>
              <w:t>85</w:t>
            </w:r>
          </w:p>
        </w:tc>
        <w:tc>
          <w:tcPr>
            <w:tcW w:w="3752" w:type="pct"/>
          </w:tcPr>
          <w:p w14:paraId="450B890A" w14:textId="77777777" w:rsidR="00294664" w:rsidRPr="003350F1" w:rsidRDefault="000849F1" w:rsidP="00294664">
            <w:pPr>
              <w:rPr>
                <w:rFonts w:cstheme="minorHAnsi"/>
                <w:sz w:val="20"/>
                <w:szCs w:val="20"/>
                <w:lang w:val="en-US"/>
              </w:rPr>
            </w:pPr>
            <w:r>
              <w:rPr>
                <w:rFonts w:cstheme="minorHAnsi"/>
                <w:sz w:val="20"/>
                <w:szCs w:val="20"/>
                <w:lang w:val="en-US"/>
              </w:rPr>
              <w:t xml:space="preserve">OVERTEMPERATURE PROTECTION - </w:t>
            </w:r>
            <w:r w:rsidR="00294664" w:rsidRPr="003350F1">
              <w:rPr>
                <w:rFonts w:cstheme="minorHAnsi"/>
                <w:sz w:val="20"/>
                <w:szCs w:val="20"/>
                <w:lang w:val="en-US"/>
              </w:rPr>
              <w:t>Have overtemperature protection of at least 30% of the cells that trips at or below the maximum specified temperature of the cells or at 60◦C, whichever is lower and disconnects the battery.</w:t>
            </w:r>
          </w:p>
        </w:tc>
        <w:tc>
          <w:tcPr>
            <w:tcW w:w="549" w:type="pct"/>
          </w:tcPr>
          <w:p w14:paraId="66952597"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C372D5" w:rsidRPr="003350F1">
              <w:rPr>
                <w:rFonts w:cstheme="minorHAnsi"/>
                <w:sz w:val="20"/>
                <w:szCs w:val="20"/>
                <w:lang w:val="en-US"/>
              </w:rPr>
              <w:t>1.7</w:t>
            </w:r>
            <w:r w:rsidRPr="003350F1">
              <w:rPr>
                <w:rFonts w:cstheme="minorHAnsi"/>
                <w:sz w:val="20"/>
                <w:szCs w:val="20"/>
                <w:lang w:val="en-US"/>
              </w:rPr>
              <w:t>.10*</w:t>
            </w:r>
          </w:p>
        </w:tc>
      </w:tr>
      <w:tr w:rsidR="00DF3513" w:rsidRPr="003350F1" w14:paraId="05269D2C" w14:textId="77777777" w:rsidTr="00B1716E">
        <w:tc>
          <w:tcPr>
            <w:tcW w:w="420" w:type="pct"/>
          </w:tcPr>
          <w:p w14:paraId="7DD11A7D"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tcPr>
          <w:p w14:paraId="59F21F3A" w14:textId="77777777" w:rsidR="00294664" w:rsidRPr="003350F1" w:rsidRDefault="00E32978" w:rsidP="00294664">
            <w:pPr>
              <w:rPr>
                <w:rFonts w:cstheme="minorHAnsi"/>
                <w:sz w:val="20"/>
                <w:szCs w:val="20"/>
              </w:rPr>
            </w:pPr>
            <w:r>
              <w:rPr>
                <w:rFonts w:cstheme="minorHAnsi"/>
                <w:sz w:val="20"/>
                <w:szCs w:val="20"/>
              </w:rPr>
              <w:t>86</w:t>
            </w:r>
          </w:p>
        </w:tc>
        <w:tc>
          <w:tcPr>
            <w:tcW w:w="3752" w:type="pct"/>
          </w:tcPr>
          <w:p w14:paraId="38A4E18B" w14:textId="77777777" w:rsidR="00294664" w:rsidRPr="003350F1" w:rsidRDefault="000849F1" w:rsidP="00294664">
            <w:pPr>
              <w:rPr>
                <w:rFonts w:cstheme="minorHAnsi"/>
                <w:sz w:val="20"/>
                <w:szCs w:val="20"/>
                <w:lang w:val="en-US"/>
              </w:rPr>
            </w:pPr>
            <w:r>
              <w:rPr>
                <w:rFonts w:cstheme="minorHAnsi"/>
                <w:sz w:val="20"/>
                <w:szCs w:val="20"/>
                <w:lang w:val="en-US"/>
              </w:rPr>
              <w:t xml:space="preserve">VOLTAGE PROTECTION - </w:t>
            </w:r>
            <w:r w:rsidR="00294664" w:rsidRPr="003350F1">
              <w:rPr>
                <w:rFonts w:cstheme="minorHAnsi"/>
                <w:sz w:val="20"/>
                <w:szCs w:val="20"/>
                <w:lang w:val="en-US"/>
              </w:rPr>
              <w:t>Include voltage protection of all cells that trips when any cell leaves the allowed voltage range on the manufacture’s datasheet and disconnects the battery.</w:t>
            </w:r>
          </w:p>
        </w:tc>
        <w:tc>
          <w:tcPr>
            <w:tcW w:w="549" w:type="pct"/>
          </w:tcPr>
          <w:p w14:paraId="286D536F" w14:textId="77777777" w:rsidR="00294664" w:rsidRPr="003350F1" w:rsidRDefault="00294664" w:rsidP="00294664">
            <w:pPr>
              <w:rPr>
                <w:rFonts w:cstheme="minorHAnsi"/>
                <w:sz w:val="20"/>
                <w:szCs w:val="20"/>
                <w:lang w:val="en-US"/>
              </w:rPr>
            </w:pPr>
            <w:r w:rsidRPr="003350F1">
              <w:rPr>
                <w:rFonts w:cstheme="minorHAnsi"/>
                <w:sz w:val="20"/>
                <w:szCs w:val="20"/>
                <w:lang w:val="en-US"/>
              </w:rPr>
              <w:t>T</w:t>
            </w:r>
            <w:r w:rsidR="00C372D5" w:rsidRPr="003350F1">
              <w:rPr>
                <w:rFonts w:cstheme="minorHAnsi"/>
                <w:sz w:val="20"/>
                <w:szCs w:val="20"/>
                <w:lang w:val="en-US"/>
              </w:rPr>
              <w:t>11.7</w:t>
            </w:r>
            <w:r w:rsidRPr="003350F1">
              <w:rPr>
                <w:rFonts w:cstheme="minorHAnsi"/>
                <w:sz w:val="20"/>
                <w:szCs w:val="20"/>
                <w:lang w:val="en-US"/>
              </w:rPr>
              <w:t>.10*</w:t>
            </w:r>
          </w:p>
        </w:tc>
      </w:tr>
      <w:tr w:rsidR="00DF3513" w:rsidRPr="003350F1" w14:paraId="728AF25F" w14:textId="77777777" w:rsidTr="00FD301E">
        <w:tc>
          <w:tcPr>
            <w:tcW w:w="420" w:type="pct"/>
            <w:shd w:val="clear" w:color="auto" w:fill="auto"/>
          </w:tcPr>
          <w:p w14:paraId="35685E47" w14:textId="77777777" w:rsidR="00294664" w:rsidRPr="003350F1" w:rsidRDefault="00294664" w:rsidP="00294664">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r w:rsidRPr="003350F1">
              <w:rPr>
                <w:rFonts w:cstheme="minorHAnsi"/>
                <w:sz w:val="20"/>
                <w:szCs w:val="20"/>
              </w:rPr>
              <w:br/>
            </w:r>
            <w:r w:rsidRPr="003350F1">
              <w:rPr>
                <w:rFonts w:cstheme="minorHAnsi"/>
                <w:sz w:val="20"/>
                <w:szCs w:val="20"/>
              </w:rPr>
              <w:sym w:font="Wingdings" w:char="F0A1"/>
            </w:r>
            <w:r w:rsidRPr="003350F1">
              <w:rPr>
                <w:rFonts w:cstheme="minorHAnsi"/>
                <w:sz w:val="20"/>
                <w:szCs w:val="20"/>
              </w:rPr>
              <w:t xml:space="preserve"> N/A</w:t>
            </w:r>
          </w:p>
        </w:tc>
        <w:tc>
          <w:tcPr>
            <w:tcW w:w="279" w:type="pct"/>
            <w:shd w:val="clear" w:color="auto" w:fill="auto"/>
          </w:tcPr>
          <w:p w14:paraId="7FF59398" w14:textId="77777777" w:rsidR="00294664" w:rsidRPr="003350F1" w:rsidRDefault="00E32978" w:rsidP="00294664">
            <w:pPr>
              <w:rPr>
                <w:rFonts w:cstheme="minorHAnsi"/>
                <w:sz w:val="20"/>
                <w:szCs w:val="20"/>
              </w:rPr>
            </w:pPr>
            <w:r>
              <w:rPr>
                <w:rFonts w:cstheme="minorHAnsi"/>
                <w:sz w:val="20"/>
                <w:szCs w:val="20"/>
              </w:rPr>
              <w:t>87</w:t>
            </w:r>
          </w:p>
        </w:tc>
        <w:tc>
          <w:tcPr>
            <w:tcW w:w="3752" w:type="pct"/>
          </w:tcPr>
          <w:p w14:paraId="0B2C2B34" w14:textId="77777777" w:rsidR="00294664" w:rsidRPr="003350F1" w:rsidRDefault="000849F1" w:rsidP="00294664">
            <w:pPr>
              <w:rPr>
                <w:rFonts w:cstheme="minorHAnsi"/>
                <w:sz w:val="20"/>
                <w:szCs w:val="20"/>
                <w:lang w:val="en-US"/>
              </w:rPr>
            </w:pPr>
            <w:r>
              <w:rPr>
                <w:rFonts w:cstheme="minorHAnsi"/>
                <w:sz w:val="20"/>
                <w:szCs w:val="20"/>
                <w:lang w:val="en-US"/>
              </w:rPr>
              <w:t xml:space="preserve">SYSTEM DISPLAY - </w:t>
            </w:r>
            <w:r w:rsidR="00294664" w:rsidRPr="003350F1">
              <w:rPr>
                <w:rFonts w:cstheme="minorHAnsi"/>
                <w:sz w:val="20"/>
                <w:szCs w:val="20"/>
                <w:lang w:val="en-US"/>
              </w:rPr>
              <w:t xml:space="preserve">Must be possible to display all cell voltages and measured temperatures, </w:t>
            </w:r>
            <w:proofErr w:type="gramStart"/>
            <w:r w:rsidR="00294664" w:rsidRPr="003350F1">
              <w:rPr>
                <w:rFonts w:cstheme="minorHAnsi"/>
                <w:sz w:val="20"/>
                <w:szCs w:val="20"/>
                <w:lang w:val="en-US"/>
              </w:rPr>
              <w:t>e.g.</w:t>
            </w:r>
            <w:proofErr w:type="gramEnd"/>
            <w:r w:rsidR="00294664" w:rsidRPr="003350F1">
              <w:rPr>
                <w:rFonts w:cstheme="minorHAnsi"/>
                <w:sz w:val="20"/>
                <w:szCs w:val="20"/>
                <w:lang w:val="en-US"/>
              </w:rPr>
              <w:t xml:space="preserve"> by connecting a laptop.</w:t>
            </w:r>
          </w:p>
        </w:tc>
        <w:tc>
          <w:tcPr>
            <w:tcW w:w="549" w:type="pct"/>
          </w:tcPr>
          <w:p w14:paraId="38821C78" w14:textId="77777777" w:rsidR="00294664" w:rsidRPr="003350F1" w:rsidRDefault="00294664" w:rsidP="00294664">
            <w:pPr>
              <w:rPr>
                <w:rFonts w:cstheme="minorHAnsi"/>
                <w:sz w:val="20"/>
                <w:szCs w:val="20"/>
                <w:lang w:val="en-US"/>
              </w:rPr>
            </w:pPr>
            <w:r w:rsidRPr="003350F1">
              <w:rPr>
                <w:rFonts w:cstheme="minorHAnsi"/>
                <w:sz w:val="20"/>
                <w:szCs w:val="20"/>
                <w:lang w:val="en-US"/>
              </w:rPr>
              <w:t>T1</w:t>
            </w:r>
            <w:r w:rsidR="00C372D5" w:rsidRPr="003350F1">
              <w:rPr>
                <w:rFonts w:cstheme="minorHAnsi"/>
                <w:sz w:val="20"/>
                <w:szCs w:val="20"/>
                <w:lang w:val="en-US"/>
              </w:rPr>
              <w:t>1.7</w:t>
            </w:r>
            <w:r w:rsidRPr="003350F1">
              <w:rPr>
                <w:rFonts w:cstheme="minorHAnsi"/>
                <w:sz w:val="20"/>
                <w:szCs w:val="20"/>
                <w:lang w:val="en-US"/>
              </w:rPr>
              <w:t>.10*</w:t>
            </w:r>
          </w:p>
        </w:tc>
      </w:tr>
    </w:tbl>
    <w:p w14:paraId="57810AFD" w14:textId="062D6AB4" w:rsidR="001525B3" w:rsidRPr="003350F1" w:rsidRDefault="001525B3" w:rsidP="001525B3">
      <w:pPr>
        <w:spacing w:before="160" w:after="0"/>
        <w:rPr>
          <w:b/>
          <w:sz w:val="28"/>
          <w:szCs w:val="28"/>
        </w:rPr>
      </w:pPr>
      <w:r w:rsidRPr="003350F1">
        <w:rPr>
          <w:b/>
          <w:sz w:val="28"/>
          <w:szCs w:val="28"/>
        </w:rPr>
        <w:t>Electronic Throttle Only</w:t>
      </w:r>
    </w:p>
    <w:tbl>
      <w:tblPr>
        <w:tblStyle w:val="TableGrid"/>
        <w:tblW w:w="5003" w:type="pct"/>
        <w:tblLayout w:type="fixed"/>
        <w:tblLook w:val="04A0" w:firstRow="1" w:lastRow="0" w:firstColumn="1" w:lastColumn="0" w:noHBand="0" w:noVBand="1"/>
      </w:tblPr>
      <w:tblGrid>
        <w:gridCol w:w="846"/>
        <w:gridCol w:w="570"/>
        <w:gridCol w:w="7089"/>
        <w:gridCol w:w="1129"/>
      </w:tblGrid>
      <w:tr w:rsidR="001525B3" w:rsidRPr="003350F1" w14:paraId="7797E1E1" w14:textId="77777777" w:rsidTr="00741A5C">
        <w:tc>
          <w:tcPr>
            <w:tcW w:w="5000" w:type="pct"/>
            <w:gridSpan w:val="4"/>
            <w:shd w:val="clear" w:color="auto" w:fill="auto"/>
          </w:tcPr>
          <w:p w14:paraId="0C8F7C15" w14:textId="77777777" w:rsidR="001525B3" w:rsidRPr="003350F1" w:rsidRDefault="001525B3" w:rsidP="007952F1">
            <w:pPr>
              <w:rPr>
                <w:rFonts w:cstheme="minorHAnsi"/>
                <w:b/>
                <w:sz w:val="20"/>
                <w:szCs w:val="20"/>
                <w:lang w:val="en-US"/>
              </w:rPr>
            </w:pPr>
            <w:r w:rsidRPr="003350F1">
              <w:rPr>
                <w:rFonts w:cstheme="minorHAnsi"/>
                <w:b/>
                <w:sz w:val="20"/>
                <w:szCs w:val="20"/>
                <w:lang w:val="en-US"/>
              </w:rPr>
              <w:t>Accelerator Pedal Position Sensors (APPS)</w:t>
            </w:r>
          </w:p>
        </w:tc>
      </w:tr>
      <w:tr w:rsidR="001525B3" w:rsidRPr="003350F1" w14:paraId="0EB3F63B" w14:textId="77777777" w:rsidTr="00741A5C">
        <w:tc>
          <w:tcPr>
            <w:tcW w:w="439" w:type="pct"/>
            <w:shd w:val="clear" w:color="auto" w:fill="auto"/>
          </w:tcPr>
          <w:p w14:paraId="18C1740B"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508D94D9" w14:textId="77777777" w:rsidR="001525B3" w:rsidRPr="003350F1" w:rsidRDefault="00E32978" w:rsidP="007952F1">
            <w:pPr>
              <w:rPr>
                <w:rFonts w:cstheme="minorHAnsi"/>
                <w:sz w:val="20"/>
                <w:szCs w:val="20"/>
              </w:rPr>
            </w:pPr>
            <w:r>
              <w:rPr>
                <w:rFonts w:cstheme="minorHAnsi"/>
                <w:sz w:val="20"/>
                <w:szCs w:val="20"/>
              </w:rPr>
              <w:t>88</w:t>
            </w:r>
          </w:p>
        </w:tc>
        <w:tc>
          <w:tcPr>
            <w:tcW w:w="3679" w:type="pct"/>
            <w:shd w:val="clear" w:color="auto" w:fill="auto"/>
          </w:tcPr>
          <w:p w14:paraId="62943447" w14:textId="77777777" w:rsidR="001525B3" w:rsidRPr="003350F1" w:rsidRDefault="001525B3" w:rsidP="007952F1">
            <w:pPr>
              <w:rPr>
                <w:rFonts w:cstheme="minorHAnsi"/>
                <w:sz w:val="20"/>
                <w:szCs w:val="20"/>
              </w:rPr>
            </w:pPr>
            <w:r w:rsidRPr="003350F1">
              <w:rPr>
                <w:rFonts w:cstheme="minorHAnsi"/>
                <w:sz w:val="20"/>
                <w:szCs w:val="20"/>
              </w:rPr>
              <w:t>Torque Encoder must return to original position, if not actuated.</w:t>
            </w:r>
          </w:p>
        </w:tc>
        <w:tc>
          <w:tcPr>
            <w:tcW w:w="586" w:type="pct"/>
            <w:shd w:val="clear" w:color="auto" w:fill="auto"/>
          </w:tcPr>
          <w:p w14:paraId="6AA673C3" w14:textId="77777777" w:rsidR="001525B3" w:rsidRPr="003350F1" w:rsidRDefault="00C372D5" w:rsidP="007952F1">
            <w:pPr>
              <w:rPr>
                <w:rFonts w:cstheme="minorHAnsi"/>
                <w:sz w:val="20"/>
                <w:szCs w:val="20"/>
              </w:rPr>
            </w:pPr>
            <w:r w:rsidRPr="003350F1">
              <w:rPr>
                <w:rFonts w:cstheme="minorHAnsi"/>
                <w:sz w:val="20"/>
                <w:szCs w:val="20"/>
              </w:rPr>
              <w:t>T11.8.3</w:t>
            </w:r>
          </w:p>
        </w:tc>
      </w:tr>
      <w:tr w:rsidR="001525B3" w:rsidRPr="003350F1" w14:paraId="702DD671" w14:textId="77777777" w:rsidTr="00741A5C">
        <w:tc>
          <w:tcPr>
            <w:tcW w:w="439" w:type="pct"/>
            <w:shd w:val="clear" w:color="auto" w:fill="auto"/>
          </w:tcPr>
          <w:p w14:paraId="28F9E89D"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165D84D6" w14:textId="77777777" w:rsidR="001525B3" w:rsidRPr="003350F1" w:rsidRDefault="00E32978" w:rsidP="007952F1">
            <w:pPr>
              <w:rPr>
                <w:rFonts w:cstheme="minorHAnsi"/>
                <w:sz w:val="20"/>
                <w:szCs w:val="20"/>
              </w:rPr>
            </w:pPr>
            <w:r>
              <w:rPr>
                <w:rFonts w:cstheme="minorHAnsi"/>
                <w:sz w:val="20"/>
                <w:szCs w:val="20"/>
              </w:rPr>
              <w:t>89</w:t>
            </w:r>
          </w:p>
        </w:tc>
        <w:tc>
          <w:tcPr>
            <w:tcW w:w="3679" w:type="pct"/>
            <w:shd w:val="clear" w:color="auto" w:fill="auto"/>
          </w:tcPr>
          <w:p w14:paraId="1CBDC941" w14:textId="77777777" w:rsidR="001525B3" w:rsidRPr="003350F1" w:rsidRDefault="001525B3" w:rsidP="007952F1">
            <w:pPr>
              <w:rPr>
                <w:rFonts w:cstheme="minorHAnsi"/>
                <w:sz w:val="20"/>
                <w:szCs w:val="20"/>
              </w:rPr>
            </w:pPr>
            <w:r w:rsidRPr="003350F1">
              <w:rPr>
                <w:rFonts w:cstheme="minorHAnsi"/>
                <w:sz w:val="20"/>
                <w:szCs w:val="20"/>
              </w:rPr>
              <w:t>Two springs must be used to return the pedal to the off position and each spring must work with the other disconnected.  NOTE: The springs in the APPS/sensors are not acceptable return springs.</w:t>
            </w:r>
          </w:p>
        </w:tc>
        <w:tc>
          <w:tcPr>
            <w:tcW w:w="586" w:type="pct"/>
            <w:shd w:val="clear" w:color="auto" w:fill="auto"/>
          </w:tcPr>
          <w:p w14:paraId="37DE8F57" w14:textId="77777777" w:rsidR="001525B3" w:rsidRPr="003350F1" w:rsidRDefault="001525B3" w:rsidP="007952F1">
            <w:pPr>
              <w:rPr>
                <w:rFonts w:cstheme="minorHAnsi"/>
                <w:sz w:val="20"/>
                <w:szCs w:val="20"/>
              </w:rPr>
            </w:pPr>
            <w:r w:rsidRPr="003350F1">
              <w:rPr>
                <w:rFonts w:cstheme="minorHAnsi"/>
                <w:sz w:val="20"/>
                <w:szCs w:val="20"/>
              </w:rPr>
              <w:t>T1</w:t>
            </w:r>
            <w:r w:rsidR="00C372D5" w:rsidRPr="003350F1">
              <w:rPr>
                <w:rFonts w:cstheme="minorHAnsi"/>
                <w:sz w:val="20"/>
                <w:szCs w:val="20"/>
              </w:rPr>
              <w:t>1.8</w:t>
            </w:r>
            <w:r w:rsidRPr="003350F1">
              <w:rPr>
                <w:rFonts w:cstheme="minorHAnsi"/>
                <w:sz w:val="20"/>
                <w:szCs w:val="20"/>
              </w:rPr>
              <w:t>.4</w:t>
            </w:r>
          </w:p>
        </w:tc>
      </w:tr>
      <w:tr w:rsidR="001525B3" w:rsidRPr="003350F1" w14:paraId="1B6194C5" w14:textId="77777777" w:rsidTr="00741A5C">
        <w:tc>
          <w:tcPr>
            <w:tcW w:w="439" w:type="pct"/>
            <w:shd w:val="clear" w:color="auto" w:fill="auto"/>
          </w:tcPr>
          <w:p w14:paraId="2988A516"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7A321687" w14:textId="77777777" w:rsidR="001525B3" w:rsidRPr="003350F1" w:rsidRDefault="00E32978" w:rsidP="007952F1">
            <w:pPr>
              <w:rPr>
                <w:rFonts w:cstheme="minorHAnsi"/>
                <w:sz w:val="20"/>
                <w:szCs w:val="20"/>
              </w:rPr>
            </w:pPr>
            <w:r>
              <w:rPr>
                <w:rFonts w:cstheme="minorHAnsi"/>
                <w:sz w:val="20"/>
                <w:szCs w:val="20"/>
              </w:rPr>
              <w:t>90</w:t>
            </w:r>
          </w:p>
        </w:tc>
        <w:tc>
          <w:tcPr>
            <w:tcW w:w="3679" w:type="pct"/>
            <w:shd w:val="clear" w:color="auto" w:fill="auto"/>
          </w:tcPr>
          <w:p w14:paraId="6E973B91" w14:textId="1CC8B1D7" w:rsidR="001525B3" w:rsidRPr="003350F1" w:rsidRDefault="001525B3" w:rsidP="007952F1">
            <w:pPr>
              <w:rPr>
                <w:rFonts w:cstheme="minorHAnsi"/>
                <w:sz w:val="20"/>
                <w:szCs w:val="20"/>
              </w:rPr>
            </w:pPr>
            <w:r w:rsidRPr="003350F1">
              <w:rPr>
                <w:rFonts w:cstheme="minorHAnsi"/>
                <w:sz w:val="20"/>
                <w:szCs w:val="20"/>
              </w:rPr>
              <w:t>The pedal must have a positive stop to prevent sensors from being mechanically overstressed</w:t>
            </w:r>
            <w:r w:rsidR="004F056F">
              <w:rPr>
                <w:rFonts w:cstheme="minorHAnsi"/>
                <w:sz w:val="20"/>
                <w:szCs w:val="20"/>
              </w:rPr>
              <w:t>.</w:t>
            </w:r>
          </w:p>
        </w:tc>
        <w:tc>
          <w:tcPr>
            <w:tcW w:w="586" w:type="pct"/>
            <w:shd w:val="clear" w:color="auto" w:fill="auto"/>
          </w:tcPr>
          <w:p w14:paraId="3AD513B3" w14:textId="77777777" w:rsidR="001525B3" w:rsidRPr="003350F1" w:rsidRDefault="001525B3" w:rsidP="007952F1">
            <w:pPr>
              <w:rPr>
                <w:rFonts w:cstheme="minorHAnsi"/>
                <w:sz w:val="20"/>
                <w:szCs w:val="20"/>
              </w:rPr>
            </w:pPr>
            <w:r w:rsidRPr="003350F1">
              <w:rPr>
                <w:rFonts w:cstheme="minorHAnsi"/>
                <w:sz w:val="20"/>
                <w:szCs w:val="20"/>
              </w:rPr>
              <w:t>T1</w:t>
            </w:r>
            <w:r w:rsidR="00C372D5" w:rsidRPr="003350F1">
              <w:rPr>
                <w:rFonts w:cstheme="minorHAnsi"/>
                <w:sz w:val="20"/>
                <w:szCs w:val="20"/>
              </w:rPr>
              <w:t>1.8.4</w:t>
            </w:r>
          </w:p>
        </w:tc>
      </w:tr>
      <w:tr w:rsidR="001525B3" w:rsidRPr="003350F1" w14:paraId="22F80468" w14:textId="77777777" w:rsidTr="00741A5C">
        <w:tc>
          <w:tcPr>
            <w:tcW w:w="439" w:type="pct"/>
            <w:shd w:val="clear" w:color="auto" w:fill="auto"/>
          </w:tcPr>
          <w:p w14:paraId="0994FBC6"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338B82DE" w14:textId="77777777" w:rsidR="001525B3" w:rsidRPr="003350F1" w:rsidRDefault="00E32978" w:rsidP="007952F1">
            <w:pPr>
              <w:rPr>
                <w:rFonts w:cstheme="minorHAnsi"/>
                <w:sz w:val="20"/>
                <w:szCs w:val="20"/>
              </w:rPr>
            </w:pPr>
            <w:r>
              <w:rPr>
                <w:rFonts w:cstheme="minorHAnsi"/>
                <w:sz w:val="20"/>
                <w:szCs w:val="20"/>
              </w:rPr>
              <w:t>91</w:t>
            </w:r>
          </w:p>
        </w:tc>
        <w:tc>
          <w:tcPr>
            <w:tcW w:w="3679" w:type="pct"/>
            <w:shd w:val="clear" w:color="auto" w:fill="auto"/>
          </w:tcPr>
          <w:p w14:paraId="0A28515F" w14:textId="77777777" w:rsidR="001525B3" w:rsidRPr="003350F1" w:rsidRDefault="001525B3" w:rsidP="007952F1">
            <w:pPr>
              <w:rPr>
                <w:rFonts w:cstheme="minorHAnsi"/>
                <w:sz w:val="20"/>
                <w:szCs w:val="20"/>
              </w:rPr>
            </w:pPr>
            <w:r w:rsidRPr="003350F1">
              <w:rPr>
                <w:rFonts w:cstheme="minorHAnsi"/>
                <w:sz w:val="20"/>
                <w:szCs w:val="20"/>
              </w:rPr>
              <w:t>At least two sensors must be fitted as APPS not sharing supply or signal lines.  The sensors must have different transfer functions, each having a +</w:t>
            </w:r>
            <w:proofErr w:type="spellStart"/>
            <w:r w:rsidRPr="003350F1">
              <w:rPr>
                <w:rFonts w:cstheme="minorHAnsi"/>
                <w:sz w:val="20"/>
                <w:szCs w:val="20"/>
              </w:rPr>
              <w:t>ve</w:t>
            </w:r>
            <w:proofErr w:type="spellEnd"/>
            <w:r w:rsidRPr="003350F1">
              <w:rPr>
                <w:rFonts w:cstheme="minorHAnsi"/>
                <w:sz w:val="20"/>
                <w:szCs w:val="20"/>
              </w:rPr>
              <w:t xml:space="preserve"> slope sense with either different gradients and/or offsets to the other(s).</w:t>
            </w:r>
          </w:p>
        </w:tc>
        <w:tc>
          <w:tcPr>
            <w:tcW w:w="586" w:type="pct"/>
            <w:shd w:val="clear" w:color="auto" w:fill="auto"/>
          </w:tcPr>
          <w:p w14:paraId="47C6715E" w14:textId="77777777" w:rsidR="001525B3" w:rsidRPr="003350F1" w:rsidRDefault="001525B3" w:rsidP="007952F1">
            <w:pPr>
              <w:rPr>
                <w:rFonts w:cstheme="minorHAnsi"/>
                <w:sz w:val="20"/>
                <w:szCs w:val="20"/>
              </w:rPr>
            </w:pPr>
            <w:r w:rsidRPr="003350F1">
              <w:rPr>
                <w:rFonts w:cstheme="minorHAnsi"/>
                <w:sz w:val="20"/>
                <w:szCs w:val="20"/>
              </w:rPr>
              <w:t>T1</w:t>
            </w:r>
            <w:r w:rsidR="00C372D5" w:rsidRPr="003350F1">
              <w:rPr>
                <w:rFonts w:cstheme="minorHAnsi"/>
                <w:sz w:val="20"/>
                <w:szCs w:val="20"/>
              </w:rPr>
              <w:t>1.8</w:t>
            </w:r>
            <w:r w:rsidRPr="003350F1">
              <w:rPr>
                <w:rFonts w:cstheme="minorHAnsi"/>
                <w:sz w:val="20"/>
                <w:szCs w:val="20"/>
              </w:rPr>
              <w:t>.5</w:t>
            </w:r>
            <w:r w:rsidRPr="003350F1">
              <w:rPr>
                <w:rFonts w:cstheme="minorHAnsi"/>
                <w:sz w:val="20"/>
                <w:szCs w:val="20"/>
              </w:rPr>
              <w:br/>
              <w:t>T1</w:t>
            </w:r>
            <w:r w:rsidR="00C372D5" w:rsidRPr="003350F1">
              <w:rPr>
                <w:rFonts w:cstheme="minorHAnsi"/>
                <w:sz w:val="20"/>
                <w:szCs w:val="20"/>
              </w:rPr>
              <w:t>1.8</w:t>
            </w:r>
            <w:r w:rsidRPr="003350F1">
              <w:rPr>
                <w:rFonts w:cstheme="minorHAnsi"/>
                <w:sz w:val="20"/>
                <w:szCs w:val="20"/>
              </w:rPr>
              <w:t>.6</w:t>
            </w:r>
          </w:p>
        </w:tc>
      </w:tr>
      <w:tr w:rsidR="001525B3" w:rsidRPr="003350F1" w14:paraId="0B3CD6F8" w14:textId="77777777" w:rsidTr="00741A5C">
        <w:tc>
          <w:tcPr>
            <w:tcW w:w="439" w:type="pct"/>
            <w:shd w:val="clear" w:color="auto" w:fill="auto"/>
          </w:tcPr>
          <w:p w14:paraId="1FCDDAC8"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374EEBB2" w14:textId="77777777" w:rsidR="001525B3" w:rsidRPr="003350F1" w:rsidRDefault="00E32978" w:rsidP="007952F1">
            <w:pPr>
              <w:rPr>
                <w:rFonts w:cstheme="minorHAnsi"/>
                <w:sz w:val="20"/>
                <w:szCs w:val="20"/>
              </w:rPr>
            </w:pPr>
            <w:r>
              <w:rPr>
                <w:rFonts w:cstheme="minorHAnsi"/>
                <w:sz w:val="20"/>
                <w:szCs w:val="20"/>
              </w:rPr>
              <w:t>92</w:t>
            </w:r>
          </w:p>
        </w:tc>
        <w:tc>
          <w:tcPr>
            <w:tcW w:w="3679" w:type="pct"/>
            <w:shd w:val="clear" w:color="auto" w:fill="auto"/>
          </w:tcPr>
          <w:p w14:paraId="69B4D89D" w14:textId="77777777" w:rsidR="001525B3" w:rsidRPr="003350F1" w:rsidRDefault="001525B3" w:rsidP="007952F1">
            <w:pPr>
              <w:rPr>
                <w:rFonts w:cstheme="minorHAnsi"/>
                <w:sz w:val="20"/>
                <w:szCs w:val="20"/>
              </w:rPr>
            </w:pPr>
            <w:r w:rsidRPr="003350F1">
              <w:rPr>
                <w:rFonts w:cstheme="minorHAnsi"/>
                <w:sz w:val="20"/>
                <w:szCs w:val="20"/>
              </w:rPr>
              <w:t>Each APPS must be able to be disconnected during scrutineering to enable plausibility checks to be carried out</w:t>
            </w:r>
          </w:p>
        </w:tc>
        <w:tc>
          <w:tcPr>
            <w:tcW w:w="586" w:type="pct"/>
            <w:shd w:val="clear" w:color="auto" w:fill="auto"/>
          </w:tcPr>
          <w:p w14:paraId="59E6EDC7" w14:textId="77777777" w:rsidR="001525B3" w:rsidRPr="003350F1" w:rsidRDefault="001525B3" w:rsidP="007952F1">
            <w:pPr>
              <w:rPr>
                <w:rFonts w:cstheme="minorHAnsi"/>
                <w:sz w:val="20"/>
                <w:szCs w:val="20"/>
              </w:rPr>
            </w:pPr>
            <w:r w:rsidRPr="003350F1">
              <w:rPr>
                <w:rFonts w:cstheme="minorHAnsi"/>
                <w:sz w:val="20"/>
                <w:szCs w:val="20"/>
              </w:rPr>
              <w:t>T1</w:t>
            </w:r>
            <w:r w:rsidR="00C372D5" w:rsidRPr="003350F1">
              <w:rPr>
                <w:rFonts w:cstheme="minorHAnsi"/>
                <w:sz w:val="20"/>
                <w:szCs w:val="20"/>
              </w:rPr>
              <w:t>1.8</w:t>
            </w:r>
            <w:r w:rsidRPr="003350F1">
              <w:rPr>
                <w:rFonts w:cstheme="minorHAnsi"/>
                <w:sz w:val="20"/>
                <w:szCs w:val="20"/>
              </w:rPr>
              <w:t>.11</w:t>
            </w:r>
          </w:p>
        </w:tc>
      </w:tr>
      <w:tr w:rsidR="001525B3" w:rsidRPr="003350F1" w14:paraId="49E9E08C" w14:textId="77777777" w:rsidTr="00741A5C">
        <w:tc>
          <w:tcPr>
            <w:tcW w:w="5000" w:type="pct"/>
            <w:gridSpan w:val="4"/>
            <w:shd w:val="clear" w:color="auto" w:fill="auto"/>
          </w:tcPr>
          <w:p w14:paraId="380F9C3F" w14:textId="77777777" w:rsidR="001525B3" w:rsidRPr="003350F1" w:rsidRDefault="001525B3" w:rsidP="007952F1">
            <w:pPr>
              <w:rPr>
                <w:rFonts w:cstheme="minorHAnsi"/>
                <w:b/>
                <w:sz w:val="20"/>
                <w:szCs w:val="20"/>
              </w:rPr>
            </w:pPr>
            <w:r w:rsidRPr="003350F1">
              <w:rPr>
                <w:rFonts w:cstheme="minorHAnsi"/>
                <w:b/>
                <w:sz w:val="20"/>
                <w:szCs w:val="20"/>
              </w:rPr>
              <w:t>Throttle Position Sensors (TPS)</w:t>
            </w:r>
          </w:p>
        </w:tc>
      </w:tr>
      <w:tr w:rsidR="001525B3" w:rsidRPr="003350F1" w14:paraId="52549AE5" w14:textId="77777777" w:rsidTr="00741A5C">
        <w:tc>
          <w:tcPr>
            <w:tcW w:w="439" w:type="pct"/>
            <w:shd w:val="clear" w:color="auto" w:fill="auto"/>
          </w:tcPr>
          <w:p w14:paraId="2C583586"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4F0A2747" w14:textId="77777777" w:rsidR="001525B3" w:rsidRPr="003350F1" w:rsidRDefault="00E32978" w:rsidP="007952F1">
            <w:pPr>
              <w:rPr>
                <w:rFonts w:cstheme="minorHAnsi"/>
                <w:sz w:val="20"/>
                <w:szCs w:val="20"/>
              </w:rPr>
            </w:pPr>
            <w:r>
              <w:rPr>
                <w:rFonts w:cstheme="minorHAnsi"/>
                <w:sz w:val="20"/>
                <w:szCs w:val="20"/>
              </w:rPr>
              <w:t>93</w:t>
            </w:r>
          </w:p>
        </w:tc>
        <w:tc>
          <w:tcPr>
            <w:tcW w:w="3679" w:type="pct"/>
            <w:shd w:val="clear" w:color="auto" w:fill="auto"/>
          </w:tcPr>
          <w:p w14:paraId="5391A137" w14:textId="77777777" w:rsidR="001525B3" w:rsidRPr="003350F1" w:rsidRDefault="001525B3" w:rsidP="007952F1">
            <w:pPr>
              <w:rPr>
                <w:rFonts w:cstheme="minorHAnsi"/>
                <w:sz w:val="20"/>
                <w:szCs w:val="20"/>
              </w:rPr>
            </w:pPr>
            <w:r w:rsidRPr="003350F1">
              <w:rPr>
                <w:rFonts w:cstheme="minorHAnsi"/>
                <w:sz w:val="20"/>
                <w:szCs w:val="20"/>
              </w:rPr>
              <w:t>At least two TPS installed</w:t>
            </w:r>
          </w:p>
        </w:tc>
        <w:tc>
          <w:tcPr>
            <w:tcW w:w="586" w:type="pct"/>
            <w:shd w:val="clear" w:color="auto" w:fill="auto"/>
          </w:tcPr>
          <w:p w14:paraId="14E28D54" w14:textId="77777777" w:rsidR="001525B3" w:rsidRPr="003350F1" w:rsidRDefault="001525B3" w:rsidP="007952F1">
            <w:pPr>
              <w:rPr>
                <w:rFonts w:cstheme="minorHAnsi"/>
                <w:sz w:val="20"/>
                <w:szCs w:val="20"/>
              </w:rPr>
            </w:pPr>
            <w:r w:rsidRPr="003350F1">
              <w:rPr>
                <w:rFonts w:cstheme="minorHAnsi"/>
                <w:sz w:val="20"/>
                <w:szCs w:val="20"/>
              </w:rPr>
              <w:t>CV1.6.</w:t>
            </w:r>
            <w:r w:rsidR="00C372D5" w:rsidRPr="003350F1">
              <w:rPr>
                <w:rFonts w:cstheme="minorHAnsi"/>
                <w:sz w:val="20"/>
                <w:szCs w:val="20"/>
              </w:rPr>
              <w:t>4</w:t>
            </w:r>
          </w:p>
        </w:tc>
      </w:tr>
      <w:tr w:rsidR="001525B3" w:rsidRPr="003350F1" w14:paraId="63E00140" w14:textId="77777777" w:rsidTr="00741A5C">
        <w:tc>
          <w:tcPr>
            <w:tcW w:w="439" w:type="pct"/>
            <w:shd w:val="clear" w:color="auto" w:fill="auto"/>
          </w:tcPr>
          <w:p w14:paraId="12C712B2"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shd w:val="clear" w:color="auto" w:fill="auto"/>
          </w:tcPr>
          <w:p w14:paraId="7A24DF6C" w14:textId="77777777" w:rsidR="001525B3" w:rsidRPr="003350F1" w:rsidRDefault="00E32978" w:rsidP="007952F1">
            <w:pPr>
              <w:rPr>
                <w:rFonts w:cstheme="minorHAnsi"/>
                <w:sz w:val="20"/>
                <w:szCs w:val="20"/>
              </w:rPr>
            </w:pPr>
            <w:r>
              <w:rPr>
                <w:rFonts w:cstheme="minorHAnsi"/>
                <w:sz w:val="20"/>
                <w:szCs w:val="20"/>
              </w:rPr>
              <w:t>94</w:t>
            </w:r>
          </w:p>
        </w:tc>
        <w:tc>
          <w:tcPr>
            <w:tcW w:w="3679" w:type="pct"/>
            <w:shd w:val="clear" w:color="auto" w:fill="auto"/>
          </w:tcPr>
          <w:p w14:paraId="739C2B3E" w14:textId="77777777" w:rsidR="001525B3" w:rsidRPr="003350F1" w:rsidRDefault="001525B3" w:rsidP="007952F1">
            <w:pPr>
              <w:rPr>
                <w:rFonts w:cstheme="minorHAnsi"/>
                <w:sz w:val="20"/>
                <w:szCs w:val="20"/>
              </w:rPr>
            </w:pPr>
            <w:r w:rsidRPr="003350F1">
              <w:rPr>
                <w:rFonts w:cstheme="minorHAnsi"/>
                <w:sz w:val="20"/>
                <w:szCs w:val="20"/>
              </w:rPr>
              <w:t>Two sources of energy to return the throttle to idle position. One must be a return spring (springs in the TPS are not acceptable).</w:t>
            </w:r>
          </w:p>
        </w:tc>
        <w:tc>
          <w:tcPr>
            <w:tcW w:w="586" w:type="pct"/>
            <w:shd w:val="clear" w:color="auto" w:fill="auto"/>
          </w:tcPr>
          <w:p w14:paraId="4933D0D9" w14:textId="77777777" w:rsidR="001525B3" w:rsidRPr="003350F1" w:rsidRDefault="001525B3" w:rsidP="007952F1">
            <w:pPr>
              <w:rPr>
                <w:rFonts w:cstheme="minorHAnsi"/>
                <w:sz w:val="20"/>
                <w:szCs w:val="20"/>
              </w:rPr>
            </w:pPr>
            <w:r w:rsidRPr="003350F1">
              <w:rPr>
                <w:rFonts w:cstheme="minorHAnsi"/>
                <w:sz w:val="20"/>
                <w:szCs w:val="20"/>
              </w:rPr>
              <w:t>CV1.6.</w:t>
            </w:r>
            <w:r w:rsidR="00C372D5" w:rsidRPr="003350F1">
              <w:rPr>
                <w:rFonts w:cstheme="minorHAnsi"/>
                <w:sz w:val="20"/>
                <w:szCs w:val="20"/>
              </w:rPr>
              <w:t>8</w:t>
            </w:r>
          </w:p>
        </w:tc>
      </w:tr>
      <w:tr w:rsidR="001525B3" w:rsidRPr="003350F1" w14:paraId="566682CE" w14:textId="77777777" w:rsidTr="00741A5C">
        <w:tc>
          <w:tcPr>
            <w:tcW w:w="5000" w:type="pct"/>
            <w:gridSpan w:val="4"/>
            <w:shd w:val="clear" w:color="auto" w:fill="auto"/>
          </w:tcPr>
          <w:p w14:paraId="239CEE16" w14:textId="6B76C9BA" w:rsidR="001525B3" w:rsidRPr="003350F1" w:rsidRDefault="001525B3" w:rsidP="007952F1">
            <w:pPr>
              <w:rPr>
                <w:rFonts w:cstheme="minorHAnsi"/>
                <w:b/>
                <w:sz w:val="20"/>
                <w:szCs w:val="20"/>
                <w:lang w:val="en-US"/>
              </w:rPr>
            </w:pPr>
            <w:r w:rsidRPr="003350F1">
              <w:rPr>
                <w:rFonts w:cstheme="minorHAnsi"/>
                <w:b/>
                <w:sz w:val="20"/>
                <w:szCs w:val="20"/>
                <w:lang w:val="en-US"/>
              </w:rPr>
              <w:t xml:space="preserve">Brake System </w:t>
            </w:r>
            <w:r w:rsidR="00EC4501">
              <w:rPr>
                <w:rFonts w:cstheme="minorHAnsi"/>
                <w:b/>
                <w:sz w:val="20"/>
                <w:szCs w:val="20"/>
                <w:lang w:val="en-US"/>
              </w:rPr>
              <w:t>Pressure Sensor</w:t>
            </w:r>
          </w:p>
        </w:tc>
      </w:tr>
      <w:tr w:rsidR="001525B3" w:rsidRPr="003350F1" w14:paraId="3F2B1A30" w14:textId="77777777" w:rsidTr="00741A5C">
        <w:tc>
          <w:tcPr>
            <w:tcW w:w="439" w:type="pct"/>
          </w:tcPr>
          <w:p w14:paraId="35B4F73F"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7A7E00A1" w14:textId="77777777" w:rsidR="001525B3" w:rsidRPr="003350F1" w:rsidRDefault="00E32978" w:rsidP="007952F1">
            <w:pPr>
              <w:rPr>
                <w:rFonts w:cstheme="minorHAnsi"/>
                <w:sz w:val="20"/>
                <w:szCs w:val="20"/>
              </w:rPr>
            </w:pPr>
            <w:r>
              <w:rPr>
                <w:rFonts w:cstheme="minorHAnsi"/>
                <w:sz w:val="20"/>
                <w:szCs w:val="20"/>
              </w:rPr>
              <w:t>95</w:t>
            </w:r>
          </w:p>
        </w:tc>
        <w:tc>
          <w:tcPr>
            <w:tcW w:w="3679" w:type="pct"/>
          </w:tcPr>
          <w:p w14:paraId="4EEB0B09" w14:textId="283BF04E" w:rsidR="001525B3" w:rsidRPr="003350F1" w:rsidRDefault="00EC4501" w:rsidP="007952F1">
            <w:pPr>
              <w:rPr>
                <w:rFonts w:cstheme="minorHAnsi"/>
                <w:sz w:val="20"/>
                <w:szCs w:val="20"/>
              </w:rPr>
            </w:pPr>
            <w:r w:rsidRPr="00C02FD9">
              <w:rPr>
                <w:rFonts w:cstheme="minorHAnsi"/>
                <w:sz w:val="20"/>
                <w:szCs w:val="20"/>
                <w:highlight w:val="yellow"/>
              </w:rPr>
              <w:t>B</w:t>
            </w:r>
            <w:r w:rsidR="001525B3" w:rsidRPr="00C02FD9">
              <w:rPr>
                <w:rFonts w:cstheme="minorHAnsi"/>
                <w:sz w:val="20"/>
                <w:szCs w:val="20"/>
                <w:highlight w:val="yellow"/>
              </w:rPr>
              <w:t xml:space="preserve">rake </w:t>
            </w:r>
            <w:r w:rsidRPr="00C02FD9">
              <w:rPr>
                <w:rFonts w:cstheme="minorHAnsi"/>
                <w:sz w:val="20"/>
                <w:szCs w:val="20"/>
                <w:highlight w:val="yellow"/>
              </w:rPr>
              <w:t xml:space="preserve">System </w:t>
            </w:r>
            <w:r w:rsidR="001525B3" w:rsidRPr="00C02FD9">
              <w:rPr>
                <w:rFonts w:cstheme="minorHAnsi"/>
                <w:sz w:val="20"/>
                <w:szCs w:val="20"/>
                <w:highlight w:val="yellow"/>
              </w:rPr>
              <w:t>pressure switch must be fitted to check plausibility.</w:t>
            </w:r>
          </w:p>
        </w:tc>
        <w:tc>
          <w:tcPr>
            <w:tcW w:w="586" w:type="pct"/>
          </w:tcPr>
          <w:p w14:paraId="2A133D80" w14:textId="0AB37F73" w:rsidR="001525B3" w:rsidRPr="003350F1" w:rsidRDefault="00EC4501" w:rsidP="007952F1">
            <w:pPr>
              <w:rPr>
                <w:rFonts w:cstheme="minorHAnsi"/>
                <w:sz w:val="20"/>
                <w:szCs w:val="20"/>
              </w:rPr>
            </w:pPr>
            <w:r w:rsidRPr="004F056F">
              <w:rPr>
                <w:rFonts w:cstheme="minorHAnsi"/>
                <w:sz w:val="20"/>
                <w:szCs w:val="20"/>
                <w:highlight w:val="yellow"/>
                <w:lang w:val="en-US"/>
              </w:rPr>
              <w:t>T11.6</w:t>
            </w:r>
          </w:p>
        </w:tc>
      </w:tr>
      <w:tr w:rsidR="001525B3" w:rsidRPr="003350F1" w14:paraId="4D47C475" w14:textId="77777777" w:rsidTr="00741A5C">
        <w:tc>
          <w:tcPr>
            <w:tcW w:w="439" w:type="pct"/>
          </w:tcPr>
          <w:p w14:paraId="7398703C"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3A16B4F8" w14:textId="77777777" w:rsidR="001525B3" w:rsidRPr="003350F1" w:rsidRDefault="00E32978" w:rsidP="007952F1">
            <w:pPr>
              <w:rPr>
                <w:rFonts w:cstheme="minorHAnsi"/>
                <w:sz w:val="20"/>
                <w:szCs w:val="20"/>
              </w:rPr>
            </w:pPr>
            <w:r>
              <w:rPr>
                <w:rFonts w:cstheme="minorHAnsi"/>
                <w:sz w:val="20"/>
                <w:szCs w:val="20"/>
              </w:rPr>
              <w:t>96</w:t>
            </w:r>
          </w:p>
        </w:tc>
        <w:tc>
          <w:tcPr>
            <w:tcW w:w="3679" w:type="pct"/>
          </w:tcPr>
          <w:p w14:paraId="14295BA6" w14:textId="2E231015" w:rsidR="001525B3" w:rsidRPr="003350F1" w:rsidRDefault="001525B3" w:rsidP="007952F1">
            <w:pPr>
              <w:rPr>
                <w:rFonts w:cstheme="minorHAnsi"/>
                <w:sz w:val="20"/>
                <w:szCs w:val="20"/>
              </w:rPr>
            </w:pPr>
            <w:r w:rsidRPr="003350F1">
              <w:rPr>
                <w:rFonts w:cstheme="minorHAnsi"/>
                <w:sz w:val="20"/>
                <w:szCs w:val="20"/>
              </w:rPr>
              <w:t>The  must be able to be disconnected during scrutineering to enable plausibility checks to be carried out</w:t>
            </w:r>
          </w:p>
        </w:tc>
        <w:tc>
          <w:tcPr>
            <w:tcW w:w="586" w:type="pct"/>
          </w:tcPr>
          <w:p w14:paraId="11ADA2B5" w14:textId="70282249" w:rsidR="001525B3" w:rsidRPr="003350F1" w:rsidRDefault="00EC4501" w:rsidP="007952F1">
            <w:pPr>
              <w:rPr>
                <w:rFonts w:cstheme="minorHAnsi"/>
                <w:sz w:val="20"/>
                <w:szCs w:val="20"/>
              </w:rPr>
            </w:pPr>
            <w:r w:rsidRPr="004F056F">
              <w:rPr>
                <w:rFonts w:cstheme="minorHAnsi"/>
                <w:sz w:val="20"/>
                <w:szCs w:val="20"/>
                <w:highlight w:val="yellow"/>
                <w:lang w:val="en-US"/>
              </w:rPr>
              <w:t>T11.6</w:t>
            </w:r>
          </w:p>
        </w:tc>
      </w:tr>
      <w:tr w:rsidR="001525B3" w:rsidRPr="003350F1" w14:paraId="5D49594D" w14:textId="77777777" w:rsidTr="00741A5C">
        <w:tc>
          <w:tcPr>
            <w:tcW w:w="5000" w:type="pct"/>
            <w:gridSpan w:val="4"/>
          </w:tcPr>
          <w:p w14:paraId="55489A03" w14:textId="77777777" w:rsidR="001525B3" w:rsidRPr="003350F1" w:rsidRDefault="001525B3" w:rsidP="007952F1">
            <w:pPr>
              <w:rPr>
                <w:rFonts w:cstheme="minorHAnsi"/>
                <w:sz w:val="20"/>
                <w:szCs w:val="20"/>
              </w:rPr>
            </w:pPr>
            <w:r w:rsidRPr="003350F1">
              <w:rPr>
                <w:rFonts w:cstheme="minorHAnsi"/>
                <w:b/>
                <w:sz w:val="20"/>
                <w:szCs w:val="20"/>
                <w:lang w:val="en-US"/>
              </w:rPr>
              <w:t>APPS Implausibility Check</w:t>
            </w:r>
          </w:p>
        </w:tc>
      </w:tr>
      <w:tr w:rsidR="001525B3" w:rsidRPr="003350F1" w14:paraId="44C1FE7C" w14:textId="77777777" w:rsidTr="00741A5C">
        <w:tc>
          <w:tcPr>
            <w:tcW w:w="439" w:type="pct"/>
          </w:tcPr>
          <w:p w14:paraId="61F3D49C" w14:textId="77777777" w:rsidR="001525B3" w:rsidRPr="003350F1" w:rsidRDefault="001525B3" w:rsidP="007952F1">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62304541" w14:textId="77777777" w:rsidR="001525B3" w:rsidRPr="003350F1" w:rsidRDefault="00E32978" w:rsidP="007952F1">
            <w:pPr>
              <w:rPr>
                <w:rFonts w:cstheme="minorHAnsi"/>
                <w:sz w:val="20"/>
                <w:szCs w:val="20"/>
              </w:rPr>
            </w:pPr>
            <w:r>
              <w:rPr>
                <w:rFonts w:cstheme="minorHAnsi"/>
                <w:sz w:val="20"/>
                <w:szCs w:val="20"/>
              </w:rPr>
              <w:t>97</w:t>
            </w:r>
          </w:p>
        </w:tc>
        <w:tc>
          <w:tcPr>
            <w:tcW w:w="3679" w:type="pct"/>
          </w:tcPr>
          <w:p w14:paraId="70DDAD9F" w14:textId="77777777" w:rsidR="001525B3" w:rsidRPr="003350F1" w:rsidRDefault="001525B3" w:rsidP="007952F1">
            <w:pPr>
              <w:rPr>
                <w:rFonts w:cstheme="minorHAnsi"/>
                <w:sz w:val="20"/>
                <w:szCs w:val="20"/>
              </w:rPr>
            </w:pPr>
            <w:r w:rsidRPr="003350F1">
              <w:rPr>
                <w:rFonts w:cstheme="minorHAnsi"/>
                <w:sz w:val="20"/>
                <w:szCs w:val="20"/>
              </w:rPr>
              <w:t>With the throttle open, disconnect at least 50% of the APPS and check that the throttle closes.</w:t>
            </w:r>
          </w:p>
        </w:tc>
        <w:tc>
          <w:tcPr>
            <w:tcW w:w="586" w:type="pct"/>
          </w:tcPr>
          <w:p w14:paraId="035A92E5" w14:textId="3CB43C6B" w:rsidR="001525B3" w:rsidRPr="003350F1" w:rsidRDefault="001525B3" w:rsidP="007952F1">
            <w:pPr>
              <w:rPr>
                <w:rFonts w:cstheme="minorHAnsi"/>
                <w:sz w:val="20"/>
                <w:szCs w:val="20"/>
              </w:rPr>
            </w:pPr>
            <w:r w:rsidRPr="003350F1">
              <w:rPr>
                <w:rFonts w:cstheme="minorHAnsi"/>
                <w:sz w:val="20"/>
                <w:szCs w:val="20"/>
                <w:lang w:val="en-US"/>
              </w:rPr>
              <w:t>T1</w:t>
            </w:r>
            <w:r w:rsidR="00CD4995" w:rsidRPr="003350F1">
              <w:rPr>
                <w:rFonts w:cstheme="minorHAnsi"/>
                <w:sz w:val="20"/>
                <w:szCs w:val="20"/>
                <w:lang w:val="en-US"/>
              </w:rPr>
              <w:t>1.8</w:t>
            </w:r>
          </w:p>
        </w:tc>
      </w:tr>
      <w:tr w:rsidR="001525B3" w:rsidRPr="003350F1" w14:paraId="5431F7C0" w14:textId="77777777" w:rsidTr="00741A5C">
        <w:tc>
          <w:tcPr>
            <w:tcW w:w="5000" w:type="pct"/>
            <w:gridSpan w:val="4"/>
          </w:tcPr>
          <w:p w14:paraId="614CA3BA" w14:textId="77777777" w:rsidR="001525B3" w:rsidRPr="003350F1" w:rsidRDefault="001525B3" w:rsidP="007952F1">
            <w:pPr>
              <w:rPr>
                <w:rFonts w:cstheme="minorHAnsi"/>
                <w:sz w:val="20"/>
                <w:szCs w:val="20"/>
                <w:lang w:val="en-US"/>
              </w:rPr>
            </w:pPr>
            <w:r w:rsidRPr="003350F1">
              <w:rPr>
                <w:rFonts w:cstheme="minorHAnsi"/>
                <w:b/>
                <w:sz w:val="20"/>
                <w:szCs w:val="20"/>
                <w:lang w:val="en-US"/>
              </w:rPr>
              <w:t>TPS Implausibility Check</w:t>
            </w:r>
          </w:p>
        </w:tc>
      </w:tr>
      <w:tr w:rsidR="001525B3" w:rsidRPr="003350F1" w14:paraId="43ADFEC9" w14:textId="77777777" w:rsidTr="00741A5C">
        <w:tc>
          <w:tcPr>
            <w:tcW w:w="439" w:type="pct"/>
          </w:tcPr>
          <w:p w14:paraId="1BFA7125" w14:textId="77777777" w:rsidR="001525B3" w:rsidRPr="003350F1" w:rsidRDefault="001525B3" w:rsidP="007952F1">
            <w:pPr>
              <w:rPr>
                <w:rFonts w:cstheme="minorHAnsi"/>
                <w:sz w:val="20"/>
                <w:szCs w:val="20"/>
              </w:rPr>
            </w:pPr>
            <w:r w:rsidRPr="003350F1">
              <w:rPr>
                <w:rFonts w:cstheme="minorHAnsi"/>
                <w:sz w:val="20"/>
                <w:szCs w:val="20"/>
              </w:rPr>
              <w:lastRenderedPageBreak/>
              <w:sym w:font="Wingdings" w:char="F0A1"/>
            </w:r>
            <w:r w:rsidRPr="003350F1">
              <w:rPr>
                <w:rFonts w:cstheme="minorHAnsi"/>
                <w:sz w:val="20"/>
                <w:szCs w:val="20"/>
              </w:rPr>
              <w:t xml:space="preserve"> Yes</w:t>
            </w:r>
          </w:p>
        </w:tc>
        <w:tc>
          <w:tcPr>
            <w:tcW w:w="296" w:type="pct"/>
          </w:tcPr>
          <w:p w14:paraId="71D35D99" w14:textId="77777777" w:rsidR="001525B3" w:rsidRPr="003350F1" w:rsidRDefault="00E32978" w:rsidP="007952F1">
            <w:pPr>
              <w:rPr>
                <w:rFonts w:cstheme="minorHAnsi"/>
                <w:sz w:val="20"/>
                <w:szCs w:val="20"/>
              </w:rPr>
            </w:pPr>
            <w:r>
              <w:rPr>
                <w:rFonts w:cstheme="minorHAnsi"/>
                <w:sz w:val="20"/>
                <w:szCs w:val="20"/>
              </w:rPr>
              <w:t>98</w:t>
            </w:r>
          </w:p>
        </w:tc>
        <w:tc>
          <w:tcPr>
            <w:tcW w:w="3679" w:type="pct"/>
          </w:tcPr>
          <w:p w14:paraId="54BAA985" w14:textId="77777777" w:rsidR="001525B3" w:rsidRPr="003350F1" w:rsidRDefault="001525B3" w:rsidP="007952F1">
            <w:pPr>
              <w:rPr>
                <w:rFonts w:cstheme="minorHAnsi"/>
                <w:sz w:val="20"/>
                <w:szCs w:val="20"/>
              </w:rPr>
            </w:pPr>
            <w:r w:rsidRPr="003350F1">
              <w:rPr>
                <w:rFonts w:cstheme="minorHAnsi"/>
                <w:sz w:val="20"/>
                <w:szCs w:val="20"/>
              </w:rPr>
              <w:t xml:space="preserve">With the throttle open, disconnect at least 50% of the </w:t>
            </w:r>
            <w:r w:rsidR="003350F1" w:rsidRPr="003350F1">
              <w:rPr>
                <w:rFonts w:cstheme="minorHAnsi"/>
                <w:sz w:val="20"/>
                <w:szCs w:val="20"/>
              </w:rPr>
              <w:t>TPS</w:t>
            </w:r>
            <w:r w:rsidRPr="003350F1">
              <w:rPr>
                <w:rFonts w:cstheme="minorHAnsi"/>
                <w:sz w:val="20"/>
                <w:szCs w:val="20"/>
              </w:rPr>
              <w:t xml:space="preserve"> and check that the throttle closes.</w:t>
            </w:r>
          </w:p>
        </w:tc>
        <w:tc>
          <w:tcPr>
            <w:tcW w:w="586" w:type="pct"/>
          </w:tcPr>
          <w:p w14:paraId="180645BC" w14:textId="77777777" w:rsidR="001525B3" w:rsidRPr="003350F1" w:rsidRDefault="003350F1" w:rsidP="007952F1">
            <w:pPr>
              <w:rPr>
                <w:rFonts w:cstheme="minorHAnsi"/>
                <w:sz w:val="20"/>
                <w:szCs w:val="20"/>
                <w:lang w:val="en-US"/>
              </w:rPr>
            </w:pPr>
            <w:r w:rsidRPr="003350F1">
              <w:rPr>
                <w:rFonts w:cstheme="minorHAnsi"/>
                <w:sz w:val="20"/>
                <w:szCs w:val="20"/>
                <w:lang w:val="en-US"/>
              </w:rPr>
              <w:t>CV1.6.3</w:t>
            </w:r>
          </w:p>
        </w:tc>
      </w:tr>
      <w:tr w:rsidR="00C02FD9" w:rsidRPr="003350F1" w14:paraId="33875F1B" w14:textId="77777777" w:rsidTr="00C02FD9">
        <w:tc>
          <w:tcPr>
            <w:tcW w:w="5000" w:type="pct"/>
            <w:gridSpan w:val="4"/>
          </w:tcPr>
          <w:p w14:paraId="43231271" w14:textId="10B90BD4" w:rsidR="00C02FD9" w:rsidRPr="003350F1" w:rsidRDefault="00C02FD9" w:rsidP="00C02FD9">
            <w:pPr>
              <w:rPr>
                <w:rFonts w:cstheme="minorHAnsi"/>
                <w:sz w:val="20"/>
                <w:szCs w:val="20"/>
                <w:lang w:val="en-US"/>
              </w:rPr>
            </w:pPr>
            <w:r w:rsidRPr="003350F1">
              <w:rPr>
                <w:rFonts w:cstheme="minorHAnsi"/>
                <w:b/>
                <w:sz w:val="20"/>
                <w:szCs w:val="20"/>
                <w:lang w:val="en-US"/>
              </w:rPr>
              <w:t xml:space="preserve">Brake System </w:t>
            </w:r>
            <w:r>
              <w:rPr>
                <w:rFonts w:cstheme="minorHAnsi"/>
                <w:b/>
                <w:sz w:val="20"/>
                <w:szCs w:val="20"/>
                <w:lang w:val="en-US"/>
              </w:rPr>
              <w:t>Pressure Sensor</w:t>
            </w:r>
            <w:r w:rsidRPr="003350F1">
              <w:rPr>
                <w:rFonts w:cstheme="minorHAnsi"/>
                <w:b/>
                <w:sz w:val="20"/>
                <w:szCs w:val="20"/>
                <w:lang w:val="en-US"/>
              </w:rPr>
              <w:t xml:space="preserve"> Implausibility Check</w:t>
            </w:r>
          </w:p>
        </w:tc>
      </w:tr>
      <w:tr w:rsidR="00C02FD9" w:rsidRPr="003350F1" w14:paraId="017F776A" w14:textId="77777777" w:rsidTr="00741A5C">
        <w:tc>
          <w:tcPr>
            <w:tcW w:w="439" w:type="pct"/>
          </w:tcPr>
          <w:p w14:paraId="5F26D53E" w14:textId="4821D4B7" w:rsidR="00C02FD9" w:rsidRPr="003350F1" w:rsidRDefault="00C02FD9" w:rsidP="00C02FD9">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6FCF88BB" w14:textId="54EA3B8F" w:rsidR="00C02FD9" w:rsidRDefault="00C02FD9" w:rsidP="00C02FD9">
            <w:pPr>
              <w:rPr>
                <w:rFonts w:cstheme="minorHAnsi"/>
                <w:sz w:val="20"/>
                <w:szCs w:val="20"/>
              </w:rPr>
            </w:pPr>
            <w:r>
              <w:rPr>
                <w:rFonts w:cstheme="minorHAnsi"/>
                <w:sz w:val="20"/>
                <w:szCs w:val="20"/>
              </w:rPr>
              <w:t>99</w:t>
            </w:r>
          </w:p>
        </w:tc>
        <w:tc>
          <w:tcPr>
            <w:tcW w:w="3679" w:type="pct"/>
          </w:tcPr>
          <w:p w14:paraId="07BD6CA4" w14:textId="38FBB6F0" w:rsidR="00C02FD9" w:rsidRPr="003350F1" w:rsidRDefault="00C02FD9" w:rsidP="00C02FD9">
            <w:pPr>
              <w:rPr>
                <w:rFonts w:cstheme="minorHAnsi"/>
                <w:sz w:val="20"/>
                <w:szCs w:val="20"/>
              </w:rPr>
            </w:pPr>
            <w:r w:rsidRPr="003350F1">
              <w:rPr>
                <w:rFonts w:cstheme="minorHAnsi"/>
                <w:sz w:val="20"/>
                <w:szCs w:val="20"/>
              </w:rPr>
              <w:t>With the throttle open, disconnect the BSE and check that the throttle closes.</w:t>
            </w:r>
          </w:p>
        </w:tc>
        <w:tc>
          <w:tcPr>
            <w:tcW w:w="586" w:type="pct"/>
          </w:tcPr>
          <w:p w14:paraId="08FD890D" w14:textId="2A3D3415" w:rsidR="00C02FD9" w:rsidRPr="003350F1" w:rsidRDefault="005B52BC" w:rsidP="00C02FD9">
            <w:pPr>
              <w:rPr>
                <w:rFonts w:cstheme="minorHAnsi"/>
                <w:sz w:val="20"/>
                <w:szCs w:val="20"/>
                <w:lang w:val="en-US"/>
              </w:rPr>
            </w:pPr>
            <w:r w:rsidRPr="005B52BC">
              <w:rPr>
                <w:rFonts w:cstheme="minorHAnsi"/>
                <w:sz w:val="20"/>
                <w:szCs w:val="20"/>
                <w:highlight w:val="yellow"/>
                <w:lang w:val="en-US"/>
              </w:rPr>
              <w:t>T11.6</w:t>
            </w:r>
          </w:p>
        </w:tc>
      </w:tr>
      <w:tr w:rsidR="00C02FD9" w:rsidRPr="003350F1" w14:paraId="7DF91529" w14:textId="77777777" w:rsidTr="00741A5C">
        <w:tc>
          <w:tcPr>
            <w:tcW w:w="5000" w:type="pct"/>
            <w:gridSpan w:val="4"/>
          </w:tcPr>
          <w:p w14:paraId="42E8F483" w14:textId="77777777" w:rsidR="00C02FD9" w:rsidRPr="003350F1" w:rsidRDefault="00C02FD9" w:rsidP="00C02FD9">
            <w:pPr>
              <w:rPr>
                <w:rFonts w:cstheme="minorHAnsi"/>
                <w:b/>
                <w:sz w:val="20"/>
                <w:szCs w:val="20"/>
                <w:lang w:val="en-US"/>
              </w:rPr>
            </w:pPr>
            <w:r w:rsidRPr="003350F1">
              <w:rPr>
                <w:rFonts w:cstheme="minorHAnsi"/>
                <w:b/>
                <w:sz w:val="20"/>
                <w:szCs w:val="20"/>
                <w:lang w:val="en-US"/>
              </w:rPr>
              <w:t>APPS/TPS Implausibility Check</w:t>
            </w:r>
          </w:p>
        </w:tc>
      </w:tr>
      <w:tr w:rsidR="00C02FD9" w:rsidRPr="003350F1" w14:paraId="7F6957DB" w14:textId="77777777" w:rsidTr="00741A5C">
        <w:tc>
          <w:tcPr>
            <w:tcW w:w="439" w:type="pct"/>
          </w:tcPr>
          <w:p w14:paraId="57ADC259" w14:textId="77777777" w:rsidR="00C02FD9" w:rsidRPr="003350F1" w:rsidRDefault="00C02FD9" w:rsidP="00C02FD9">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4005C54C" w14:textId="77777777" w:rsidR="00C02FD9" w:rsidRPr="003350F1" w:rsidRDefault="00C02FD9" w:rsidP="00C02FD9">
            <w:pPr>
              <w:rPr>
                <w:rFonts w:cstheme="minorHAnsi"/>
                <w:sz w:val="20"/>
                <w:szCs w:val="20"/>
              </w:rPr>
            </w:pPr>
            <w:r>
              <w:rPr>
                <w:rFonts w:cstheme="minorHAnsi"/>
                <w:sz w:val="20"/>
                <w:szCs w:val="20"/>
              </w:rPr>
              <w:t>100</w:t>
            </w:r>
          </w:p>
        </w:tc>
        <w:tc>
          <w:tcPr>
            <w:tcW w:w="3679" w:type="pct"/>
          </w:tcPr>
          <w:p w14:paraId="386EBCD7" w14:textId="77777777" w:rsidR="00C02FD9" w:rsidRPr="003350F1" w:rsidRDefault="00C02FD9" w:rsidP="00C02FD9">
            <w:pPr>
              <w:rPr>
                <w:rFonts w:cstheme="minorHAnsi"/>
                <w:sz w:val="20"/>
                <w:szCs w:val="20"/>
              </w:rPr>
            </w:pPr>
            <w:r w:rsidRPr="003350F1">
              <w:rPr>
                <w:rFonts w:cstheme="minorHAnsi"/>
                <w:sz w:val="20"/>
                <w:szCs w:val="20"/>
              </w:rPr>
              <w:t>Activate fuel pump (verify that it is running), open throttle, insert a blocking device in throttle body and release throttle pedal.  After 1 s, power to ignition, injection and fuel pump shuts down and throttle goes to idle position.  Must remain shut down until the TPS signals indicate the throttle returned to idle position for at least one second.</w:t>
            </w:r>
          </w:p>
        </w:tc>
        <w:tc>
          <w:tcPr>
            <w:tcW w:w="586" w:type="pct"/>
          </w:tcPr>
          <w:p w14:paraId="0B4F61D8" w14:textId="37E5C4C7" w:rsidR="00C02FD9" w:rsidRPr="003350F1" w:rsidRDefault="005B52BC" w:rsidP="00C02FD9">
            <w:pPr>
              <w:rPr>
                <w:rFonts w:cstheme="minorHAnsi"/>
                <w:sz w:val="20"/>
                <w:szCs w:val="20"/>
                <w:lang w:val="en-US"/>
              </w:rPr>
            </w:pPr>
            <w:r>
              <w:rPr>
                <w:rFonts w:cstheme="minorHAnsi"/>
                <w:sz w:val="20"/>
                <w:szCs w:val="20"/>
                <w:lang w:val="en-US"/>
              </w:rPr>
              <w:t>CV1.6</w:t>
            </w:r>
          </w:p>
        </w:tc>
      </w:tr>
      <w:tr w:rsidR="00C02FD9" w:rsidRPr="003350F1" w14:paraId="02156BF3" w14:textId="77777777" w:rsidTr="00741A5C">
        <w:tc>
          <w:tcPr>
            <w:tcW w:w="5000" w:type="pct"/>
            <w:gridSpan w:val="4"/>
          </w:tcPr>
          <w:p w14:paraId="075C7C33" w14:textId="77777777" w:rsidR="00C02FD9" w:rsidRPr="003350F1" w:rsidRDefault="00C02FD9" w:rsidP="00C02FD9">
            <w:pPr>
              <w:rPr>
                <w:rFonts w:cstheme="minorHAnsi"/>
                <w:b/>
                <w:sz w:val="20"/>
                <w:szCs w:val="20"/>
                <w:lang w:val="en-US"/>
              </w:rPr>
            </w:pPr>
            <w:r w:rsidRPr="003350F1">
              <w:rPr>
                <w:rFonts w:cstheme="minorHAnsi"/>
                <w:b/>
                <w:sz w:val="20"/>
                <w:szCs w:val="20"/>
                <w:lang w:val="en-US"/>
              </w:rPr>
              <w:t>Brake System Plausibility Device</w:t>
            </w:r>
          </w:p>
        </w:tc>
      </w:tr>
      <w:tr w:rsidR="00C02FD9" w:rsidRPr="003350F1" w14:paraId="6548854E" w14:textId="77777777" w:rsidTr="00741A5C">
        <w:tc>
          <w:tcPr>
            <w:tcW w:w="439" w:type="pct"/>
          </w:tcPr>
          <w:p w14:paraId="0ADAFE55" w14:textId="77777777" w:rsidR="00C02FD9" w:rsidRPr="003350F1" w:rsidRDefault="00C02FD9" w:rsidP="00C02FD9">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0E5BA713" w14:textId="77777777" w:rsidR="00C02FD9" w:rsidRPr="003350F1" w:rsidRDefault="00C02FD9" w:rsidP="00C02FD9">
            <w:pPr>
              <w:rPr>
                <w:rFonts w:cstheme="minorHAnsi"/>
                <w:sz w:val="20"/>
                <w:szCs w:val="20"/>
              </w:rPr>
            </w:pPr>
            <w:r>
              <w:rPr>
                <w:rFonts w:cstheme="minorHAnsi"/>
                <w:sz w:val="20"/>
                <w:szCs w:val="20"/>
              </w:rPr>
              <w:t>101</w:t>
            </w:r>
          </w:p>
        </w:tc>
        <w:tc>
          <w:tcPr>
            <w:tcW w:w="3679" w:type="pct"/>
          </w:tcPr>
          <w:p w14:paraId="6D25441B" w14:textId="7D6DBDE7" w:rsidR="00C02FD9" w:rsidRPr="003350F1" w:rsidRDefault="00C02FD9" w:rsidP="00C02FD9">
            <w:pPr>
              <w:rPr>
                <w:rFonts w:cstheme="minorHAnsi"/>
                <w:sz w:val="20"/>
                <w:szCs w:val="20"/>
              </w:rPr>
            </w:pPr>
            <w:r w:rsidRPr="003350F1">
              <w:rPr>
                <w:rFonts w:cstheme="minorHAnsi"/>
                <w:sz w:val="20"/>
                <w:szCs w:val="20"/>
              </w:rPr>
              <w:t xml:space="preserve">Simulate a throttle of </w:t>
            </w:r>
            <w:r w:rsidRPr="004F056F">
              <w:rPr>
                <w:rFonts w:cstheme="minorHAnsi"/>
                <w:sz w:val="20"/>
                <w:szCs w:val="20"/>
                <w:highlight w:val="yellow"/>
                <w:u w:val="single"/>
              </w:rPr>
              <w:t>&gt;</w:t>
            </w:r>
            <w:r w:rsidRPr="004F056F">
              <w:rPr>
                <w:rFonts w:cstheme="minorHAnsi"/>
                <w:sz w:val="20"/>
                <w:szCs w:val="20"/>
                <w:highlight w:val="yellow"/>
              </w:rPr>
              <w:t>5kw</w:t>
            </w:r>
            <w:r w:rsidRPr="003350F1">
              <w:rPr>
                <w:rFonts w:cstheme="minorHAnsi"/>
                <w:sz w:val="20"/>
                <w:szCs w:val="20"/>
              </w:rPr>
              <w:t xml:space="preserve"> and apply heavy braking.  The Shutdown circuit (power to ignition, </w:t>
            </w:r>
            <w:proofErr w:type="gramStart"/>
            <w:r w:rsidRPr="003350F1">
              <w:rPr>
                <w:rFonts w:cstheme="minorHAnsi"/>
                <w:sz w:val="20"/>
                <w:szCs w:val="20"/>
              </w:rPr>
              <w:t>injection</w:t>
            </w:r>
            <w:proofErr w:type="gramEnd"/>
            <w:r w:rsidRPr="003350F1">
              <w:rPr>
                <w:rFonts w:cstheme="minorHAnsi"/>
                <w:sz w:val="20"/>
                <w:szCs w:val="20"/>
              </w:rPr>
              <w:t xml:space="preserve"> and fuel pump) must open if the implausibility persists for more than 0.5sec.</w:t>
            </w:r>
            <w:r>
              <w:rPr>
                <w:rFonts w:cstheme="minorHAnsi"/>
                <w:sz w:val="20"/>
                <w:szCs w:val="20"/>
              </w:rPr>
              <w:t xml:space="preserve"> </w:t>
            </w:r>
            <w:r w:rsidRPr="004F056F">
              <w:rPr>
                <w:rFonts w:cstheme="minorHAnsi"/>
                <w:b/>
                <w:bCs/>
                <w:sz w:val="20"/>
                <w:szCs w:val="20"/>
                <w:highlight w:val="yellow"/>
              </w:rPr>
              <w:t>Brake System Pressure sensor must be used to detect braking</w:t>
            </w:r>
            <w:r w:rsidRPr="004F056F">
              <w:rPr>
                <w:rFonts w:cstheme="minorHAnsi"/>
                <w:sz w:val="20"/>
                <w:szCs w:val="20"/>
                <w:highlight w:val="yellow"/>
              </w:rPr>
              <w:t>.</w:t>
            </w:r>
          </w:p>
        </w:tc>
        <w:tc>
          <w:tcPr>
            <w:tcW w:w="586" w:type="pct"/>
          </w:tcPr>
          <w:p w14:paraId="49B2A3F3" w14:textId="2B2D0774" w:rsidR="00C02FD9" w:rsidRPr="003350F1" w:rsidRDefault="00C02FD9" w:rsidP="00C02FD9">
            <w:pPr>
              <w:rPr>
                <w:rFonts w:cstheme="minorHAnsi"/>
                <w:sz w:val="20"/>
                <w:szCs w:val="20"/>
                <w:highlight w:val="yellow"/>
                <w:lang w:val="en-US"/>
              </w:rPr>
            </w:pPr>
            <w:r w:rsidRPr="004F056F">
              <w:rPr>
                <w:rFonts w:cstheme="minorHAnsi"/>
                <w:sz w:val="20"/>
                <w:szCs w:val="20"/>
                <w:highlight w:val="yellow"/>
                <w:lang w:val="en-US"/>
              </w:rPr>
              <w:t>T11.6</w:t>
            </w:r>
          </w:p>
        </w:tc>
      </w:tr>
      <w:tr w:rsidR="00C02FD9" w:rsidRPr="003350F1" w14:paraId="1E97830E" w14:textId="77777777" w:rsidTr="00741A5C">
        <w:tc>
          <w:tcPr>
            <w:tcW w:w="439" w:type="pct"/>
          </w:tcPr>
          <w:p w14:paraId="2A2EEDFC" w14:textId="77777777" w:rsidR="00C02FD9" w:rsidRPr="003350F1" w:rsidRDefault="00C02FD9" w:rsidP="00C02FD9">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tcPr>
          <w:p w14:paraId="656C9E8F" w14:textId="77777777" w:rsidR="00C02FD9" w:rsidRPr="003350F1" w:rsidRDefault="00C02FD9" w:rsidP="00C02FD9">
            <w:pPr>
              <w:rPr>
                <w:rFonts w:cstheme="minorHAnsi"/>
                <w:sz w:val="20"/>
                <w:szCs w:val="20"/>
              </w:rPr>
            </w:pPr>
            <w:r>
              <w:rPr>
                <w:rFonts w:cstheme="minorHAnsi"/>
                <w:sz w:val="20"/>
                <w:szCs w:val="20"/>
              </w:rPr>
              <w:t>102</w:t>
            </w:r>
          </w:p>
        </w:tc>
        <w:tc>
          <w:tcPr>
            <w:tcW w:w="3679" w:type="pct"/>
          </w:tcPr>
          <w:p w14:paraId="130BAEC4" w14:textId="59E0C91A" w:rsidR="00C02FD9" w:rsidRPr="003350F1" w:rsidRDefault="00C02FD9" w:rsidP="00C02FD9">
            <w:pPr>
              <w:rPr>
                <w:rFonts w:cstheme="minorHAnsi"/>
                <w:sz w:val="20"/>
                <w:szCs w:val="20"/>
              </w:rPr>
            </w:pPr>
            <w:r w:rsidRPr="003350F1">
              <w:rPr>
                <w:rFonts w:cstheme="minorHAnsi"/>
                <w:sz w:val="20"/>
                <w:szCs w:val="20"/>
              </w:rPr>
              <w:t>The ignition, injection and fuel pump may not automatically return to active state after the BSPD activation condition is removed.  The Driver must not be able to reactivate the system.</w:t>
            </w:r>
            <w:r>
              <w:rPr>
                <w:rFonts w:cstheme="minorHAnsi"/>
                <w:sz w:val="20"/>
                <w:szCs w:val="20"/>
              </w:rPr>
              <w:t xml:space="preserve"> System may reset after 10s if implausibility resolved.</w:t>
            </w:r>
          </w:p>
        </w:tc>
        <w:tc>
          <w:tcPr>
            <w:tcW w:w="586" w:type="pct"/>
          </w:tcPr>
          <w:p w14:paraId="423C4E60" w14:textId="50ABE6C7" w:rsidR="00C02FD9" w:rsidRPr="003350F1" w:rsidRDefault="00C02FD9" w:rsidP="00C02FD9">
            <w:pPr>
              <w:rPr>
                <w:rFonts w:cstheme="minorHAnsi"/>
                <w:sz w:val="20"/>
                <w:szCs w:val="20"/>
                <w:lang w:val="en-US"/>
              </w:rPr>
            </w:pPr>
            <w:r w:rsidRPr="004F056F">
              <w:rPr>
                <w:rFonts w:cstheme="minorHAnsi"/>
                <w:sz w:val="20"/>
                <w:szCs w:val="20"/>
                <w:highlight w:val="yellow"/>
                <w:lang w:val="en-US"/>
              </w:rPr>
              <w:t>T11.6</w:t>
            </w:r>
          </w:p>
        </w:tc>
      </w:tr>
      <w:tr w:rsidR="00C02FD9" w:rsidRPr="003350F1" w14:paraId="3B183977" w14:textId="77777777" w:rsidTr="00741A5C">
        <w:tc>
          <w:tcPr>
            <w:tcW w:w="439" w:type="pct"/>
          </w:tcPr>
          <w:p w14:paraId="18CB04AF" w14:textId="0A76B8AE" w:rsidR="00C02FD9" w:rsidRPr="004F056F" w:rsidRDefault="00C02FD9" w:rsidP="00C02FD9">
            <w:pPr>
              <w:rPr>
                <w:rFonts w:cstheme="minorHAnsi"/>
                <w:sz w:val="20"/>
                <w:szCs w:val="20"/>
                <w:highlight w:val="yellow"/>
              </w:rPr>
            </w:pPr>
            <w:r w:rsidRPr="004F056F">
              <w:rPr>
                <w:rFonts w:cstheme="minorHAnsi"/>
                <w:sz w:val="20"/>
                <w:szCs w:val="20"/>
                <w:highlight w:val="yellow"/>
              </w:rPr>
              <w:sym w:font="Wingdings" w:char="F0A1"/>
            </w:r>
            <w:r w:rsidRPr="004F056F">
              <w:rPr>
                <w:rFonts w:cstheme="minorHAnsi"/>
                <w:sz w:val="20"/>
                <w:szCs w:val="20"/>
                <w:highlight w:val="yellow"/>
              </w:rPr>
              <w:t xml:space="preserve"> Yes</w:t>
            </w:r>
          </w:p>
        </w:tc>
        <w:tc>
          <w:tcPr>
            <w:tcW w:w="296" w:type="pct"/>
          </w:tcPr>
          <w:p w14:paraId="3F7F6146" w14:textId="171D52FB" w:rsidR="00C02FD9" w:rsidRPr="004F056F" w:rsidRDefault="00C02FD9" w:rsidP="00C02FD9">
            <w:pPr>
              <w:rPr>
                <w:rFonts w:cstheme="minorHAnsi"/>
                <w:sz w:val="20"/>
                <w:szCs w:val="20"/>
                <w:highlight w:val="yellow"/>
              </w:rPr>
            </w:pPr>
            <w:r w:rsidRPr="004F056F">
              <w:rPr>
                <w:rFonts w:cstheme="minorHAnsi"/>
                <w:sz w:val="20"/>
                <w:szCs w:val="20"/>
                <w:highlight w:val="yellow"/>
              </w:rPr>
              <w:t>103</w:t>
            </w:r>
          </w:p>
        </w:tc>
        <w:tc>
          <w:tcPr>
            <w:tcW w:w="3679" w:type="pct"/>
          </w:tcPr>
          <w:p w14:paraId="14C3A102" w14:textId="07B6BD66" w:rsidR="00C02FD9" w:rsidRPr="004F056F" w:rsidRDefault="00C02FD9" w:rsidP="00C02FD9">
            <w:pPr>
              <w:rPr>
                <w:rFonts w:cstheme="minorHAnsi"/>
                <w:sz w:val="20"/>
                <w:szCs w:val="20"/>
                <w:highlight w:val="yellow"/>
              </w:rPr>
            </w:pPr>
            <w:r w:rsidRPr="004F056F">
              <w:rPr>
                <w:rFonts w:cstheme="minorHAnsi"/>
                <w:sz w:val="20"/>
                <w:szCs w:val="20"/>
                <w:highlight w:val="yellow"/>
              </w:rPr>
              <w:t xml:space="preserve">BPSD STANDALONE CIRCUIT – Evidence must be provided that the BSPD as a standalone non-programmable circuit </w:t>
            </w:r>
          </w:p>
        </w:tc>
        <w:tc>
          <w:tcPr>
            <w:tcW w:w="586" w:type="pct"/>
          </w:tcPr>
          <w:p w14:paraId="300496C1" w14:textId="54326B28" w:rsidR="00C02FD9" w:rsidRPr="004F056F" w:rsidRDefault="00C02FD9" w:rsidP="00C02FD9">
            <w:pPr>
              <w:rPr>
                <w:rFonts w:cstheme="minorHAnsi"/>
                <w:sz w:val="20"/>
                <w:szCs w:val="20"/>
                <w:highlight w:val="yellow"/>
                <w:lang w:val="en-US"/>
              </w:rPr>
            </w:pPr>
            <w:r w:rsidRPr="004F056F">
              <w:rPr>
                <w:rFonts w:cstheme="minorHAnsi"/>
                <w:sz w:val="20"/>
                <w:szCs w:val="20"/>
                <w:highlight w:val="yellow"/>
                <w:lang w:val="en-US"/>
              </w:rPr>
              <w:t>T11.6</w:t>
            </w:r>
          </w:p>
        </w:tc>
      </w:tr>
    </w:tbl>
    <w:p w14:paraId="358B832F" w14:textId="75DF3E02" w:rsidR="00A849C3" w:rsidRDefault="00A849C3" w:rsidP="007952F1">
      <w:pPr>
        <w:rPr>
          <w:b/>
          <w:sz w:val="28"/>
          <w:szCs w:val="28"/>
        </w:rPr>
      </w:pPr>
    </w:p>
    <w:p w14:paraId="105ADBEC" w14:textId="08B3B6B1" w:rsidR="00C2594B" w:rsidRDefault="00C2594B" w:rsidP="007952F1">
      <w:pPr>
        <w:rPr>
          <w:b/>
          <w:sz w:val="28"/>
          <w:szCs w:val="28"/>
        </w:rPr>
      </w:pPr>
    </w:p>
    <w:p w14:paraId="7174627D" w14:textId="7846F995" w:rsidR="00C2594B" w:rsidRDefault="00C2594B" w:rsidP="007952F1">
      <w:pPr>
        <w:rPr>
          <w:b/>
          <w:sz w:val="28"/>
          <w:szCs w:val="28"/>
        </w:rPr>
      </w:pPr>
    </w:p>
    <w:p w14:paraId="55E1B83F" w14:textId="77777777" w:rsidR="00DF3513" w:rsidRDefault="00DF3513" w:rsidP="007952F1">
      <w:pPr>
        <w:rPr>
          <w:b/>
          <w:sz w:val="28"/>
          <w:szCs w:val="28"/>
        </w:rPr>
      </w:pPr>
    </w:p>
    <w:p w14:paraId="48C9898F" w14:textId="76AF175A" w:rsidR="00C2594B" w:rsidRDefault="00C2594B" w:rsidP="007952F1">
      <w:pPr>
        <w:rPr>
          <w:b/>
          <w:sz w:val="28"/>
          <w:szCs w:val="28"/>
        </w:rPr>
      </w:pPr>
    </w:p>
    <w:p w14:paraId="59D08C16" w14:textId="77777777" w:rsidR="00C2594B" w:rsidRPr="003350F1" w:rsidRDefault="00C2594B" w:rsidP="00C2594B">
      <w:pPr>
        <w:spacing w:before="160" w:after="0"/>
        <w:rPr>
          <w:b/>
          <w:sz w:val="28"/>
          <w:szCs w:val="28"/>
        </w:rPr>
      </w:pPr>
      <w:r w:rsidRPr="003350F1">
        <w:rPr>
          <w:b/>
          <w:sz w:val="28"/>
          <w:szCs w:val="28"/>
        </w:rPr>
        <w:t>Mechanical Throttle Only</w:t>
      </w:r>
    </w:p>
    <w:tbl>
      <w:tblPr>
        <w:tblStyle w:val="TableGrid"/>
        <w:tblW w:w="5007" w:type="pct"/>
        <w:tblLayout w:type="fixed"/>
        <w:tblLook w:val="04A0" w:firstRow="1" w:lastRow="0" w:firstColumn="1" w:lastColumn="0" w:noHBand="0" w:noVBand="1"/>
      </w:tblPr>
      <w:tblGrid>
        <w:gridCol w:w="846"/>
        <w:gridCol w:w="10"/>
        <w:gridCol w:w="561"/>
        <w:gridCol w:w="8"/>
        <w:gridCol w:w="7219"/>
        <w:gridCol w:w="991"/>
        <w:gridCol w:w="6"/>
      </w:tblGrid>
      <w:tr w:rsidR="00C2594B" w:rsidRPr="003350F1" w14:paraId="0F1B7A19" w14:textId="77777777" w:rsidTr="00DF3513">
        <w:trPr>
          <w:gridAfter w:val="1"/>
          <w:wAfter w:w="3" w:type="pct"/>
        </w:trPr>
        <w:tc>
          <w:tcPr>
            <w:tcW w:w="439" w:type="pct"/>
            <w:shd w:val="clear" w:color="auto" w:fill="00B050"/>
          </w:tcPr>
          <w:p w14:paraId="309B2101" w14:textId="77777777" w:rsidR="00C2594B" w:rsidRPr="003350F1" w:rsidRDefault="00C2594B" w:rsidP="006009AD">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gridSpan w:val="2"/>
            <w:shd w:val="clear" w:color="auto" w:fill="00B050"/>
          </w:tcPr>
          <w:p w14:paraId="4A4DE440" w14:textId="66B9B3B3" w:rsidR="00C2594B" w:rsidRPr="003350F1" w:rsidRDefault="00C02FD9" w:rsidP="006009AD">
            <w:pPr>
              <w:rPr>
                <w:rFonts w:cstheme="minorHAnsi"/>
                <w:sz w:val="20"/>
                <w:szCs w:val="20"/>
              </w:rPr>
            </w:pPr>
            <w:r>
              <w:rPr>
                <w:rFonts w:cstheme="minorHAnsi"/>
                <w:sz w:val="20"/>
                <w:szCs w:val="20"/>
              </w:rPr>
              <w:t>105</w:t>
            </w:r>
          </w:p>
        </w:tc>
        <w:tc>
          <w:tcPr>
            <w:tcW w:w="3748" w:type="pct"/>
            <w:gridSpan w:val="2"/>
            <w:shd w:val="clear" w:color="auto" w:fill="auto"/>
          </w:tcPr>
          <w:p w14:paraId="293A50A1" w14:textId="77777777" w:rsidR="00C2594B" w:rsidRPr="003350F1" w:rsidRDefault="00C2594B" w:rsidP="006009AD">
            <w:pPr>
              <w:rPr>
                <w:sz w:val="20"/>
                <w:szCs w:val="20"/>
              </w:rPr>
            </w:pPr>
            <w:r>
              <w:rPr>
                <w:sz w:val="20"/>
                <w:szCs w:val="20"/>
              </w:rPr>
              <w:t xml:space="preserve">THROTTLE (Cable throttle only) - </w:t>
            </w:r>
            <w:r w:rsidRPr="003350F1">
              <w:rPr>
                <w:sz w:val="20"/>
                <w:szCs w:val="20"/>
              </w:rPr>
              <w:t xml:space="preserve">Must have minimum of </w:t>
            </w:r>
            <w:r w:rsidRPr="00C64EB2">
              <w:rPr>
                <w:b/>
                <w:bCs/>
                <w:sz w:val="20"/>
                <w:szCs w:val="20"/>
              </w:rPr>
              <w:t>2 springs</w:t>
            </w:r>
            <w:r>
              <w:rPr>
                <w:sz w:val="20"/>
                <w:szCs w:val="20"/>
              </w:rPr>
              <w:t xml:space="preserve"> </w:t>
            </w:r>
            <w:r w:rsidRPr="00C64EB2">
              <w:rPr>
                <w:b/>
                <w:bCs/>
                <w:sz w:val="20"/>
                <w:szCs w:val="20"/>
              </w:rPr>
              <w:t>visible</w:t>
            </w:r>
            <w:r w:rsidRPr="003350F1">
              <w:rPr>
                <w:sz w:val="20"/>
                <w:szCs w:val="20"/>
              </w:rPr>
              <w:t xml:space="preserve"> at the </w:t>
            </w:r>
            <w:r>
              <w:rPr>
                <w:sz w:val="20"/>
                <w:szCs w:val="20"/>
              </w:rPr>
              <w:t>throttle body</w:t>
            </w:r>
            <w:r w:rsidRPr="003350F1">
              <w:rPr>
                <w:sz w:val="20"/>
                <w:szCs w:val="20"/>
              </w:rPr>
              <w:t>, each capable of closing the throttle independently.  TPS not acceptable as a return spring.  Cable must have smooth operation with no binding or sticking; min. 50mm from any exhaust component.</w:t>
            </w:r>
          </w:p>
        </w:tc>
        <w:tc>
          <w:tcPr>
            <w:tcW w:w="514" w:type="pct"/>
            <w:shd w:val="clear" w:color="auto" w:fill="auto"/>
          </w:tcPr>
          <w:p w14:paraId="3D34011D" w14:textId="77777777" w:rsidR="00C2594B" w:rsidRPr="003350F1" w:rsidRDefault="00C2594B" w:rsidP="006009AD">
            <w:pPr>
              <w:rPr>
                <w:rFonts w:cstheme="minorHAnsi"/>
                <w:sz w:val="20"/>
                <w:szCs w:val="20"/>
                <w:lang w:val="en-US"/>
              </w:rPr>
            </w:pPr>
            <w:r w:rsidRPr="003350F1">
              <w:rPr>
                <w:rFonts w:cstheme="minorHAnsi"/>
                <w:sz w:val="20"/>
                <w:szCs w:val="20"/>
                <w:lang w:val="en-US"/>
              </w:rPr>
              <w:t>CV1.5</w:t>
            </w:r>
          </w:p>
        </w:tc>
      </w:tr>
      <w:tr w:rsidR="00C2594B" w:rsidRPr="003350F1" w14:paraId="18F7F774" w14:textId="77777777" w:rsidTr="00DF3513">
        <w:trPr>
          <w:gridAfter w:val="1"/>
          <w:wAfter w:w="3" w:type="pct"/>
        </w:trPr>
        <w:tc>
          <w:tcPr>
            <w:tcW w:w="439" w:type="pct"/>
            <w:shd w:val="clear" w:color="auto" w:fill="00B050"/>
          </w:tcPr>
          <w:p w14:paraId="2C27CC47" w14:textId="77777777" w:rsidR="00C2594B" w:rsidRPr="003350F1" w:rsidRDefault="00C2594B" w:rsidP="006009AD">
            <w:pPr>
              <w:rPr>
                <w:rFonts w:cstheme="minorHAnsi"/>
                <w:sz w:val="20"/>
                <w:szCs w:val="20"/>
              </w:rPr>
            </w:pPr>
            <w:r w:rsidRPr="003350F1">
              <w:rPr>
                <w:rFonts w:cstheme="minorHAnsi"/>
                <w:sz w:val="20"/>
                <w:szCs w:val="20"/>
              </w:rPr>
              <w:sym w:font="Wingdings" w:char="F0A1"/>
            </w:r>
            <w:r w:rsidRPr="003350F1">
              <w:rPr>
                <w:rFonts w:cstheme="minorHAnsi"/>
                <w:sz w:val="20"/>
                <w:szCs w:val="20"/>
              </w:rPr>
              <w:t xml:space="preserve"> Yes</w:t>
            </w:r>
          </w:p>
        </w:tc>
        <w:tc>
          <w:tcPr>
            <w:tcW w:w="296" w:type="pct"/>
            <w:gridSpan w:val="2"/>
            <w:shd w:val="clear" w:color="auto" w:fill="00B050"/>
          </w:tcPr>
          <w:p w14:paraId="0DD4864E" w14:textId="1789EB8D" w:rsidR="00C2594B" w:rsidRPr="003350F1" w:rsidRDefault="00C02FD9" w:rsidP="006009AD">
            <w:pPr>
              <w:rPr>
                <w:rFonts w:cstheme="minorHAnsi"/>
                <w:sz w:val="20"/>
                <w:szCs w:val="20"/>
              </w:rPr>
            </w:pPr>
            <w:r>
              <w:rPr>
                <w:rFonts w:cstheme="minorHAnsi"/>
                <w:sz w:val="20"/>
                <w:szCs w:val="20"/>
              </w:rPr>
              <w:t>106</w:t>
            </w:r>
          </w:p>
        </w:tc>
        <w:tc>
          <w:tcPr>
            <w:tcW w:w="3748" w:type="pct"/>
            <w:gridSpan w:val="2"/>
            <w:shd w:val="clear" w:color="auto" w:fill="auto"/>
          </w:tcPr>
          <w:p w14:paraId="2D310EE4" w14:textId="77777777" w:rsidR="00C2594B" w:rsidRPr="003350F1" w:rsidRDefault="00C2594B" w:rsidP="006009AD">
            <w:pPr>
              <w:rPr>
                <w:sz w:val="20"/>
                <w:szCs w:val="20"/>
              </w:rPr>
            </w:pPr>
            <w:r>
              <w:rPr>
                <w:sz w:val="20"/>
                <w:szCs w:val="20"/>
              </w:rPr>
              <w:t xml:space="preserve">THROTTLE PEDAL (Cable throttle only) - </w:t>
            </w:r>
            <w:r w:rsidRPr="003350F1">
              <w:rPr>
                <w:sz w:val="20"/>
                <w:szCs w:val="20"/>
              </w:rPr>
              <w:t>Throttle Pedal must have positive stop to prevent overstressing cable.  Check that the cable cannot be damaged by the driver’s foot.</w:t>
            </w:r>
          </w:p>
        </w:tc>
        <w:tc>
          <w:tcPr>
            <w:tcW w:w="514" w:type="pct"/>
            <w:shd w:val="clear" w:color="auto" w:fill="auto"/>
          </w:tcPr>
          <w:p w14:paraId="4E150F47" w14:textId="77777777" w:rsidR="00C2594B" w:rsidRPr="003350F1" w:rsidRDefault="00C2594B" w:rsidP="006009AD">
            <w:pPr>
              <w:rPr>
                <w:rFonts w:cstheme="minorHAnsi"/>
                <w:sz w:val="20"/>
                <w:szCs w:val="20"/>
                <w:lang w:val="en-US"/>
              </w:rPr>
            </w:pPr>
            <w:r w:rsidRPr="003350F1">
              <w:rPr>
                <w:rFonts w:cstheme="minorHAnsi"/>
                <w:sz w:val="20"/>
                <w:szCs w:val="20"/>
                <w:lang w:val="en-US"/>
              </w:rPr>
              <w:t>CV1.5.6</w:t>
            </w:r>
            <w:r w:rsidRPr="003350F1">
              <w:rPr>
                <w:rFonts w:cstheme="minorHAnsi"/>
                <w:sz w:val="20"/>
                <w:szCs w:val="20"/>
                <w:lang w:val="en-US"/>
              </w:rPr>
              <w:br/>
              <w:t>CV1.5.7</w:t>
            </w:r>
          </w:p>
        </w:tc>
      </w:tr>
      <w:tr w:rsidR="00C2594B" w:rsidRPr="003350F1" w14:paraId="630DBA1E" w14:textId="77777777" w:rsidTr="00455EAC">
        <w:tc>
          <w:tcPr>
            <w:tcW w:w="5000" w:type="pct"/>
            <w:gridSpan w:val="7"/>
          </w:tcPr>
          <w:p w14:paraId="7BDCDCC0" w14:textId="77777777" w:rsidR="00C2594B" w:rsidRPr="004F056F" w:rsidRDefault="00C2594B" w:rsidP="006009AD">
            <w:pPr>
              <w:rPr>
                <w:rFonts w:cstheme="minorHAnsi"/>
                <w:b/>
                <w:sz w:val="20"/>
                <w:szCs w:val="20"/>
                <w:highlight w:val="yellow"/>
                <w:lang w:val="en-US"/>
              </w:rPr>
            </w:pPr>
            <w:r w:rsidRPr="004F056F">
              <w:rPr>
                <w:rFonts w:cstheme="minorHAnsi"/>
                <w:b/>
                <w:sz w:val="20"/>
                <w:szCs w:val="20"/>
                <w:highlight w:val="yellow"/>
                <w:lang w:val="en-US"/>
              </w:rPr>
              <w:t>Brake System Plausibility Device</w:t>
            </w:r>
          </w:p>
        </w:tc>
      </w:tr>
      <w:tr w:rsidR="00C2594B" w:rsidRPr="003350F1" w14:paraId="5B1B60B2" w14:textId="77777777" w:rsidTr="005B52BC">
        <w:tc>
          <w:tcPr>
            <w:tcW w:w="444" w:type="pct"/>
            <w:gridSpan w:val="2"/>
          </w:tcPr>
          <w:p w14:paraId="20AA0138" w14:textId="77777777" w:rsidR="00C2594B" w:rsidRPr="004F056F" w:rsidRDefault="00C2594B" w:rsidP="006009AD">
            <w:pPr>
              <w:rPr>
                <w:rFonts w:cstheme="minorHAnsi"/>
                <w:sz w:val="20"/>
                <w:szCs w:val="20"/>
                <w:highlight w:val="yellow"/>
              </w:rPr>
            </w:pPr>
            <w:r w:rsidRPr="004F056F">
              <w:rPr>
                <w:rFonts w:cstheme="minorHAnsi"/>
                <w:sz w:val="20"/>
                <w:szCs w:val="20"/>
                <w:highlight w:val="yellow"/>
              </w:rPr>
              <w:sym w:font="Wingdings" w:char="F0A1"/>
            </w:r>
            <w:r w:rsidRPr="004F056F">
              <w:rPr>
                <w:rFonts w:cstheme="minorHAnsi"/>
                <w:sz w:val="20"/>
                <w:szCs w:val="20"/>
                <w:highlight w:val="yellow"/>
              </w:rPr>
              <w:t xml:space="preserve"> Yes</w:t>
            </w:r>
          </w:p>
        </w:tc>
        <w:tc>
          <w:tcPr>
            <w:tcW w:w="295" w:type="pct"/>
            <w:gridSpan w:val="2"/>
          </w:tcPr>
          <w:p w14:paraId="34FD7F89" w14:textId="21D4279F" w:rsidR="00C2594B" w:rsidRPr="004F056F" w:rsidRDefault="00C2594B" w:rsidP="006009AD">
            <w:pPr>
              <w:rPr>
                <w:rFonts w:cstheme="minorHAnsi"/>
                <w:sz w:val="20"/>
                <w:szCs w:val="20"/>
                <w:highlight w:val="yellow"/>
              </w:rPr>
            </w:pPr>
            <w:r w:rsidRPr="004F056F">
              <w:rPr>
                <w:rFonts w:cstheme="minorHAnsi"/>
                <w:sz w:val="20"/>
                <w:szCs w:val="20"/>
                <w:highlight w:val="yellow"/>
              </w:rPr>
              <w:t>10</w:t>
            </w:r>
            <w:r w:rsidR="00C02FD9">
              <w:rPr>
                <w:rFonts w:cstheme="minorHAnsi"/>
                <w:sz w:val="20"/>
                <w:szCs w:val="20"/>
                <w:highlight w:val="yellow"/>
              </w:rPr>
              <w:t>7</w:t>
            </w:r>
          </w:p>
        </w:tc>
        <w:tc>
          <w:tcPr>
            <w:tcW w:w="3743" w:type="pct"/>
          </w:tcPr>
          <w:p w14:paraId="7C127B77" w14:textId="77777777" w:rsidR="00C2594B" w:rsidRPr="004F056F" w:rsidRDefault="00C2594B" w:rsidP="006009AD">
            <w:pPr>
              <w:rPr>
                <w:rFonts w:cstheme="minorHAnsi"/>
                <w:sz w:val="20"/>
                <w:szCs w:val="20"/>
                <w:highlight w:val="yellow"/>
              </w:rPr>
            </w:pPr>
            <w:r w:rsidRPr="004F056F">
              <w:rPr>
                <w:rFonts w:cstheme="minorHAnsi"/>
                <w:sz w:val="20"/>
                <w:szCs w:val="20"/>
                <w:highlight w:val="yellow"/>
              </w:rPr>
              <w:t xml:space="preserve">Simulate a throttle of </w:t>
            </w:r>
            <w:r w:rsidRPr="004F056F">
              <w:rPr>
                <w:rFonts w:cstheme="minorHAnsi"/>
                <w:sz w:val="20"/>
                <w:szCs w:val="20"/>
                <w:highlight w:val="yellow"/>
                <w:u w:val="single"/>
              </w:rPr>
              <w:t>&gt;</w:t>
            </w:r>
            <w:r w:rsidRPr="004F056F">
              <w:rPr>
                <w:rFonts w:cstheme="minorHAnsi"/>
                <w:sz w:val="20"/>
                <w:szCs w:val="20"/>
                <w:highlight w:val="yellow"/>
              </w:rPr>
              <w:t xml:space="preserve">25% and apply heavy braking.  The Shutdown circuit (power to ignition, </w:t>
            </w:r>
            <w:proofErr w:type="gramStart"/>
            <w:r w:rsidRPr="004F056F">
              <w:rPr>
                <w:rFonts w:cstheme="minorHAnsi"/>
                <w:sz w:val="20"/>
                <w:szCs w:val="20"/>
                <w:highlight w:val="yellow"/>
              </w:rPr>
              <w:t>injection</w:t>
            </w:r>
            <w:proofErr w:type="gramEnd"/>
            <w:r w:rsidRPr="004F056F">
              <w:rPr>
                <w:rFonts w:cstheme="minorHAnsi"/>
                <w:sz w:val="20"/>
                <w:szCs w:val="20"/>
                <w:highlight w:val="yellow"/>
              </w:rPr>
              <w:t xml:space="preserve"> and fuel pump) must open if the implausibility persists for more than 0.5sec. </w:t>
            </w:r>
            <w:r w:rsidRPr="004F056F">
              <w:rPr>
                <w:rFonts w:cstheme="minorHAnsi"/>
                <w:b/>
                <w:bCs/>
                <w:sz w:val="20"/>
                <w:szCs w:val="20"/>
                <w:highlight w:val="yellow"/>
              </w:rPr>
              <w:t>Brake System Pressure sensor must be used to detect braking</w:t>
            </w:r>
            <w:r w:rsidRPr="004F056F">
              <w:rPr>
                <w:rFonts w:cstheme="minorHAnsi"/>
                <w:sz w:val="20"/>
                <w:szCs w:val="20"/>
                <w:highlight w:val="yellow"/>
              </w:rPr>
              <w:t>.</w:t>
            </w:r>
          </w:p>
        </w:tc>
        <w:tc>
          <w:tcPr>
            <w:tcW w:w="518" w:type="pct"/>
            <w:gridSpan w:val="2"/>
          </w:tcPr>
          <w:p w14:paraId="6C17761E" w14:textId="77777777" w:rsidR="00C2594B" w:rsidRPr="004F056F" w:rsidRDefault="00C2594B" w:rsidP="006009AD">
            <w:pPr>
              <w:rPr>
                <w:rFonts w:cstheme="minorHAnsi"/>
                <w:sz w:val="20"/>
                <w:szCs w:val="20"/>
                <w:highlight w:val="yellow"/>
                <w:lang w:val="en-US"/>
              </w:rPr>
            </w:pPr>
            <w:r w:rsidRPr="004F056F">
              <w:rPr>
                <w:rFonts w:cstheme="minorHAnsi"/>
                <w:sz w:val="20"/>
                <w:szCs w:val="20"/>
                <w:highlight w:val="yellow"/>
                <w:lang w:val="en-US"/>
              </w:rPr>
              <w:t>T11.6</w:t>
            </w:r>
          </w:p>
        </w:tc>
      </w:tr>
      <w:tr w:rsidR="00EC4501" w:rsidRPr="003350F1" w14:paraId="4989A0F4" w14:textId="77777777" w:rsidTr="005B52BC">
        <w:tc>
          <w:tcPr>
            <w:tcW w:w="444" w:type="pct"/>
            <w:gridSpan w:val="2"/>
          </w:tcPr>
          <w:p w14:paraId="445979FC" w14:textId="77777777" w:rsidR="00EC4501" w:rsidRPr="004F056F" w:rsidRDefault="00EC4501" w:rsidP="00EC4501">
            <w:pPr>
              <w:rPr>
                <w:rFonts w:cstheme="minorHAnsi"/>
                <w:sz w:val="20"/>
                <w:szCs w:val="20"/>
                <w:highlight w:val="yellow"/>
              </w:rPr>
            </w:pPr>
            <w:r w:rsidRPr="004F056F">
              <w:rPr>
                <w:rFonts w:cstheme="minorHAnsi"/>
                <w:sz w:val="20"/>
                <w:szCs w:val="20"/>
                <w:highlight w:val="yellow"/>
              </w:rPr>
              <w:sym w:font="Wingdings" w:char="F0A1"/>
            </w:r>
            <w:r w:rsidRPr="004F056F">
              <w:rPr>
                <w:rFonts w:cstheme="minorHAnsi"/>
                <w:sz w:val="20"/>
                <w:szCs w:val="20"/>
                <w:highlight w:val="yellow"/>
              </w:rPr>
              <w:t xml:space="preserve"> Yes</w:t>
            </w:r>
          </w:p>
        </w:tc>
        <w:tc>
          <w:tcPr>
            <w:tcW w:w="295" w:type="pct"/>
            <w:gridSpan w:val="2"/>
          </w:tcPr>
          <w:p w14:paraId="37A992E9" w14:textId="2CDC7EAB" w:rsidR="00EC4501" w:rsidRPr="004F056F" w:rsidRDefault="00EC4501" w:rsidP="00EC4501">
            <w:pPr>
              <w:rPr>
                <w:rFonts w:cstheme="minorHAnsi"/>
                <w:sz w:val="20"/>
                <w:szCs w:val="20"/>
                <w:highlight w:val="yellow"/>
              </w:rPr>
            </w:pPr>
            <w:r w:rsidRPr="004F056F">
              <w:rPr>
                <w:rFonts w:cstheme="minorHAnsi"/>
                <w:sz w:val="20"/>
                <w:szCs w:val="20"/>
                <w:highlight w:val="yellow"/>
              </w:rPr>
              <w:t>10</w:t>
            </w:r>
            <w:r w:rsidR="00C02FD9">
              <w:rPr>
                <w:rFonts w:cstheme="minorHAnsi"/>
                <w:sz w:val="20"/>
                <w:szCs w:val="20"/>
                <w:highlight w:val="yellow"/>
              </w:rPr>
              <w:t>8</w:t>
            </w:r>
          </w:p>
        </w:tc>
        <w:tc>
          <w:tcPr>
            <w:tcW w:w="3743" w:type="pct"/>
          </w:tcPr>
          <w:p w14:paraId="7F75D0BA" w14:textId="77777777" w:rsidR="00EC4501" w:rsidRPr="004F056F" w:rsidRDefault="00EC4501" w:rsidP="00EC4501">
            <w:pPr>
              <w:rPr>
                <w:rFonts w:cstheme="minorHAnsi"/>
                <w:sz w:val="20"/>
                <w:szCs w:val="20"/>
                <w:highlight w:val="yellow"/>
              </w:rPr>
            </w:pPr>
            <w:r w:rsidRPr="004F056F">
              <w:rPr>
                <w:rFonts w:cstheme="minorHAnsi"/>
                <w:sz w:val="20"/>
                <w:szCs w:val="20"/>
                <w:highlight w:val="yellow"/>
              </w:rPr>
              <w:t>The ignition, injection and fuel pump may not automatically return to active state after the BSPD activation condition is removed.  The Driver must not be able to reactivate the system.</w:t>
            </w:r>
          </w:p>
        </w:tc>
        <w:tc>
          <w:tcPr>
            <w:tcW w:w="518" w:type="pct"/>
            <w:gridSpan w:val="2"/>
          </w:tcPr>
          <w:p w14:paraId="65D578D6" w14:textId="77777777" w:rsidR="00EC4501" w:rsidRPr="004F056F" w:rsidRDefault="00EC4501" w:rsidP="00EC4501">
            <w:pPr>
              <w:rPr>
                <w:rFonts w:cstheme="minorHAnsi"/>
                <w:sz w:val="20"/>
                <w:szCs w:val="20"/>
                <w:highlight w:val="yellow"/>
                <w:lang w:val="en-US"/>
              </w:rPr>
            </w:pPr>
            <w:r w:rsidRPr="004F056F">
              <w:rPr>
                <w:rFonts w:cstheme="minorHAnsi"/>
                <w:sz w:val="20"/>
                <w:szCs w:val="20"/>
                <w:highlight w:val="yellow"/>
                <w:lang w:val="en-US"/>
              </w:rPr>
              <w:t>CV1.6.3</w:t>
            </w:r>
          </w:p>
        </w:tc>
      </w:tr>
      <w:tr w:rsidR="00EC4501" w:rsidRPr="003350F1" w14:paraId="0F28A546" w14:textId="77777777" w:rsidTr="005B52BC">
        <w:tc>
          <w:tcPr>
            <w:tcW w:w="444" w:type="pct"/>
            <w:gridSpan w:val="2"/>
          </w:tcPr>
          <w:p w14:paraId="3FF08A1B" w14:textId="77777777" w:rsidR="00EC4501" w:rsidRPr="004F056F" w:rsidRDefault="00EC4501" w:rsidP="00EC4501">
            <w:pPr>
              <w:rPr>
                <w:rFonts w:cstheme="minorHAnsi"/>
                <w:sz w:val="20"/>
                <w:szCs w:val="20"/>
                <w:highlight w:val="yellow"/>
              </w:rPr>
            </w:pPr>
            <w:r w:rsidRPr="004F056F">
              <w:rPr>
                <w:rFonts w:cstheme="minorHAnsi"/>
                <w:sz w:val="20"/>
                <w:szCs w:val="20"/>
                <w:highlight w:val="yellow"/>
              </w:rPr>
              <w:sym w:font="Wingdings" w:char="F0A1"/>
            </w:r>
            <w:r w:rsidRPr="004F056F">
              <w:rPr>
                <w:rFonts w:cstheme="minorHAnsi"/>
                <w:sz w:val="20"/>
                <w:szCs w:val="20"/>
                <w:highlight w:val="yellow"/>
              </w:rPr>
              <w:t xml:space="preserve"> Yes</w:t>
            </w:r>
          </w:p>
        </w:tc>
        <w:tc>
          <w:tcPr>
            <w:tcW w:w="295" w:type="pct"/>
            <w:gridSpan w:val="2"/>
          </w:tcPr>
          <w:p w14:paraId="09EF0301" w14:textId="3266309E" w:rsidR="00EC4501" w:rsidRPr="004F056F" w:rsidRDefault="00EC4501" w:rsidP="00EC4501">
            <w:pPr>
              <w:rPr>
                <w:rFonts w:cstheme="minorHAnsi"/>
                <w:sz w:val="20"/>
                <w:szCs w:val="20"/>
                <w:highlight w:val="yellow"/>
              </w:rPr>
            </w:pPr>
            <w:r w:rsidRPr="004F056F">
              <w:rPr>
                <w:rFonts w:cstheme="minorHAnsi"/>
                <w:sz w:val="20"/>
                <w:szCs w:val="20"/>
                <w:highlight w:val="yellow"/>
              </w:rPr>
              <w:t>10</w:t>
            </w:r>
            <w:r w:rsidR="00C02FD9">
              <w:rPr>
                <w:rFonts w:cstheme="minorHAnsi"/>
                <w:sz w:val="20"/>
                <w:szCs w:val="20"/>
                <w:highlight w:val="yellow"/>
              </w:rPr>
              <w:t>9</w:t>
            </w:r>
          </w:p>
        </w:tc>
        <w:tc>
          <w:tcPr>
            <w:tcW w:w="3743" w:type="pct"/>
          </w:tcPr>
          <w:p w14:paraId="315304FF" w14:textId="77777777" w:rsidR="00EC4501" w:rsidRPr="004F056F" w:rsidRDefault="00EC4501" w:rsidP="00EC4501">
            <w:pPr>
              <w:rPr>
                <w:rFonts w:cstheme="minorHAnsi"/>
                <w:sz w:val="20"/>
                <w:szCs w:val="20"/>
                <w:highlight w:val="yellow"/>
              </w:rPr>
            </w:pPr>
            <w:r w:rsidRPr="004F056F">
              <w:rPr>
                <w:rFonts w:cstheme="minorHAnsi"/>
                <w:sz w:val="20"/>
                <w:szCs w:val="20"/>
                <w:highlight w:val="yellow"/>
              </w:rPr>
              <w:t xml:space="preserve">BPSD STANDALONE CIRCUIT – Evidence must be provided that the BSPD as a standalone non-programmable circuit </w:t>
            </w:r>
          </w:p>
        </w:tc>
        <w:tc>
          <w:tcPr>
            <w:tcW w:w="518" w:type="pct"/>
            <w:gridSpan w:val="2"/>
          </w:tcPr>
          <w:p w14:paraId="58F376FD" w14:textId="77777777" w:rsidR="00EC4501" w:rsidRPr="004F056F" w:rsidRDefault="00EC4501" w:rsidP="00EC4501">
            <w:pPr>
              <w:rPr>
                <w:rFonts w:cstheme="minorHAnsi"/>
                <w:sz w:val="20"/>
                <w:szCs w:val="20"/>
                <w:highlight w:val="yellow"/>
                <w:lang w:val="en-US"/>
              </w:rPr>
            </w:pPr>
            <w:r w:rsidRPr="004F056F">
              <w:rPr>
                <w:rFonts w:cstheme="minorHAnsi"/>
                <w:sz w:val="20"/>
                <w:szCs w:val="20"/>
                <w:highlight w:val="yellow"/>
                <w:lang w:val="en-US"/>
              </w:rPr>
              <w:t>T11.6</w:t>
            </w:r>
          </w:p>
        </w:tc>
      </w:tr>
    </w:tbl>
    <w:p w14:paraId="6102617A" w14:textId="77777777" w:rsidR="00DF3513" w:rsidRDefault="00DF3513" w:rsidP="007952F1">
      <w:pPr>
        <w:rPr>
          <w:b/>
          <w:sz w:val="28"/>
          <w:szCs w:val="28"/>
        </w:rPr>
      </w:pPr>
    </w:p>
    <w:p w14:paraId="44346669" w14:textId="7F832327" w:rsidR="000E5C0B" w:rsidRPr="003350F1" w:rsidRDefault="002D2576" w:rsidP="007952F1">
      <w:pPr>
        <w:rPr>
          <w:b/>
          <w:sz w:val="28"/>
          <w:szCs w:val="28"/>
        </w:rPr>
      </w:pPr>
      <w:r>
        <w:rPr>
          <w:b/>
          <w:sz w:val="28"/>
          <w:szCs w:val="28"/>
        </w:rPr>
        <w:lastRenderedPageBreak/>
        <w:t xml:space="preserve">APPENDIX – Check Evidence: </w:t>
      </w:r>
      <w:r w:rsidR="00DF3513">
        <w:rPr>
          <w:b/>
          <w:sz w:val="28"/>
          <w:szCs w:val="28"/>
        </w:rPr>
        <w:t xml:space="preserve">Please add pictures demonstrating compliance </w:t>
      </w:r>
      <w:r>
        <w:rPr>
          <w:b/>
          <w:sz w:val="28"/>
          <w:szCs w:val="28"/>
        </w:rPr>
        <w:t>for specified checks</w:t>
      </w:r>
      <w:r w:rsidR="00DF3513">
        <w:rPr>
          <w:b/>
          <w:sz w:val="28"/>
          <w:szCs w:val="28"/>
        </w:rPr>
        <w:t>:</w:t>
      </w:r>
    </w:p>
    <w:tbl>
      <w:tblPr>
        <w:tblStyle w:val="TableGrid"/>
        <w:tblW w:w="9628" w:type="dxa"/>
        <w:tblLook w:val="04A0" w:firstRow="1" w:lastRow="0" w:firstColumn="1" w:lastColumn="0" w:noHBand="0" w:noVBand="1"/>
      </w:tblPr>
      <w:tblGrid>
        <w:gridCol w:w="1129"/>
        <w:gridCol w:w="8499"/>
      </w:tblGrid>
      <w:tr w:rsidR="00DF3513" w:rsidRPr="003350F1" w14:paraId="60F72BD5" w14:textId="77777777" w:rsidTr="002D2576">
        <w:tc>
          <w:tcPr>
            <w:tcW w:w="1129" w:type="dxa"/>
          </w:tcPr>
          <w:p w14:paraId="294996CC" w14:textId="54F604CF" w:rsidR="00DF3513" w:rsidRPr="003350F1" w:rsidRDefault="00DF3513" w:rsidP="0014269F">
            <w:pPr>
              <w:rPr>
                <w:b/>
                <w:sz w:val="20"/>
                <w:szCs w:val="20"/>
              </w:rPr>
            </w:pPr>
            <w:r>
              <w:rPr>
                <w:b/>
                <w:sz w:val="20"/>
                <w:szCs w:val="20"/>
              </w:rPr>
              <w:t>Check Number</w:t>
            </w:r>
          </w:p>
        </w:tc>
        <w:tc>
          <w:tcPr>
            <w:tcW w:w="8499" w:type="dxa"/>
          </w:tcPr>
          <w:p w14:paraId="13528CFB" w14:textId="4A966493" w:rsidR="00DF3513" w:rsidRPr="003350F1" w:rsidRDefault="00DF3513" w:rsidP="0014269F">
            <w:pPr>
              <w:rPr>
                <w:b/>
                <w:sz w:val="20"/>
                <w:szCs w:val="20"/>
              </w:rPr>
            </w:pPr>
            <w:r>
              <w:rPr>
                <w:b/>
                <w:sz w:val="20"/>
                <w:szCs w:val="20"/>
              </w:rPr>
              <w:t>Photos and Notes</w:t>
            </w:r>
          </w:p>
        </w:tc>
      </w:tr>
      <w:tr w:rsidR="00DF3513" w:rsidRPr="003350F1" w14:paraId="4A77F01F" w14:textId="77777777" w:rsidTr="002D2576">
        <w:trPr>
          <w:trHeight w:val="1044"/>
        </w:trPr>
        <w:tc>
          <w:tcPr>
            <w:tcW w:w="1129" w:type="dxa"/>
          </w:tcPr>
          <w:p w14:paraId="52C918C2" w14:textId="1BA0B6AD" w:rsidR="00DF3513" w:rsidRPr="003350F1" w:rsidRDefault="00FD301E" w:rsidP="0014269F">
            <w:pPr>
              <w:rPr>
                <w:b/>
                <w:sz w:val="20"/>
                <w:szCs w:val="20"/>
              </w:rPr>
            </w:pPr>
            <w:r>
              <w:rPr>
                <w:b/>
                <w:sz w:val="20"/>
                <w:szCs w:val="20"/>
              </w:rPr>
              <w:t>Check 01</w:t>
            </w:r>
          </w:p>
        </w:tc>
        <w:tc>
          <w:tcPr>
            <w:tcW w:w="8499" w:type="dxa"/>
          </w:tcPr>
          <w:p w14:paraId="6529AD11" w14:textId="77777777" w:rsidR="00416D1B" w:rsidRDefault="00416D1B" w:rsidP="00416D1B">
            <w:pPr>
              <w:rPr>
                <w:b/>
                <w:sz w:val="20"/>
                <w:szCs w:val="20"/>
              </w:rPr>
            </w:pPr>
            <w:r>
              <w:rPr>
                <w:b/>
                <w:sz w:val="20"/>
                <w:szCs w:val="20"/>
              </w:rPr>
              <w:t>Example:</w:t>
            </w:r>
          </w:p>
          <w:p w14:paraId="0F765A6E" w14:textId="45074781" w:rsidR="00DF3513" w:rsidRPr="003350F1" w:rsidRDefault="00FD301E" w:rsidP="0014269F">
            <w:pPr>
              <w:rPr>
                <w:b/>
                <w:sz w:val="20"/>
                <w:szCs w:val="20"/>
              </w:rPr>
            </w:pPr>
            <w:r>
              <w:rPr>
                <w:b/>
                <w:sz w:val="20"/>
                <w:szCs w:val="20"/>
              </w:rPr>
              <w:t>*Photo and details of fire extinguishers*</w:t>
            </w:r>
          </w:p>
        </w:tc>
      </w:tr>
      <w:tr w:rsidR="00DF3513" w:rsidRPr="003350F1" w14:paraId="1E291914" w14:textId="77777777" w:rsidTr="002D2576">
        <w:trPr>
          <w:trHeight w:val="1044"/>
        </w:trPr>
        <w:tc>
          <w:tcPr>
            <w:tcW w:w="1129" w:type="dxa"/>
          </w:tcPr>
          <w:p w14:paraId="73CC0DF5" w14:textId="4B14D335" w:rsidR="00DF3513" w:rsidRPr="003350F1" w:rsidRDefault="002D2576" w:rsidP="0014269F">
            <w:pPr>
              <w:rPr>
                <w:b/>
                <w:sz w:val="20"/>
                <w:szCs w:val="20"/>
              </w:rPr>
            </w:pPr>
            <w:r>
              <w:rPr>
                <w:b/>
                <w:sz w:val="20"/>
                <w:szCs w:val="20"/>
              </w:rPr>
              <w:t>Check 02</w:t>
            </w:r>
          </w:p>
        </w:tc>
        <w:tc>
          <w:tcPr>
            <w:tcW w:w="8499" w:type="dxa"/>
          </w:tcPr>
          <w:p w14:paraId="76405C7D" w14:textId="77777777" w:rsidR="00DF3513" w:rsidRPr="003350F1" w:rsidRDefault="00DF3513" w:rsidP="0014269F">
            <w:pPr>
              <w:rPr>
                <w:b/>
                <w:sz w:val="20"/>
                <w:szCs w:val="20"/>
              </w:rPr>
            </w:pPr>
          </w:p>
        </w:tc>
      </w:tr>
      <w:tr w:rsidR="00FD301E" w:rsidRPr="003350F1" w14:paraId="5C1B1B9F" w14:textId="77777777" w:rsidTr="002D2576">
        <w:trPr>
          <w:trHeight w:val="1044"/>
        </w:trPr>
        <w:tc>
          <w:tcPr>
            <w:tcW w:w="1129" w:type="dxa"/>
          </w:tcPr>
          <w:p w14:paraId="0696C268" w14:textId="027EE495" w:rsidR="00FD301E" w:rsidRPr="003350F1" w:rsidRDefault="002D2576" w:rsidP="0014269F">
            <w:pPr>
              <w:rPr>
                <w:b/>
                <w:sz w:val="20"/>
                <w:szCs w:val="20"/>
              </w:rPr>
            </w:pPr>
            <w:r>
              <w:rPr>
                <w:b/>
                <w:sz w:val="20"/>
                <w:szCs w:val="20"/>
              </w:rPr>
              <w:t>Check 03</w:t>
            </w:r>
          </w:p>
        </w:tc>
        <w:tc>
          <w:tcPr>
            <w:tcW w:w="8499" w:type="dxa"/>
          </w:tcPr>
          <w:p w14:paraId="60ACB14F" w14:textId="77777777" w:rsidR="00FD301E" w:rsidRPr="003350F1" w:rsidRDefault="00FD301E" w:rsidP="0014269F">
            <w:pPr>
              <w:rPr>
                <w:b/>
                <w:sz w:val="20"/>
                <w:szCs w:val="20"/>
              </w:rPr>
            </w:pPr>
          </w:p>
        </w:tc>
      </w:tr>
      <w:tr w:rsidR="00FD301E" w:rsidRPr="003350F1" w14:paraId="00A9F639" w14:textId="77777777" w:rsidTr="002D2576">
        <w:trPr>
          <w:trHeight w:val="1044"/>
        </w:trPr>
        <w:tc>
          <w:tcPr>
            <w:tcW w:w="1129" w:type="dxa"/>
          </w:tcPr>
          <w:p w14:paraId="056B9F52" w14:textId="564C53E3" w:rsidR="00FD301E" w:rsidRPr="003350F1" w:rsidRDefault="002D2576" w:rsidP="0014269F">
            <w:pPr>
              <w:rPr>
                <w:b/>
                <w:sz w:val="20"/>
                <w:szCs w:val="20"/>
              </w:rPr>
            </w:pPr>
            <w:r>
              <w:rPr>
                <w:b/>
                <w:sz w:val="20"/>
                <w:szCs w:val="20"/>
              </w:rPr>
              <w:t>Check 04-08</w:t>
            </w:r>
          </w:p>
        </w:tc>
        <w:tc>
          <w:tcPr>
            <w:tcW w:w="8499" w:type="dxa"/>
          </w:tcPr>
          <w:p w14:paraId="0CCBC750" w14:textId="77777777" w:rsidR="00FD301E" w:rsidRPr="003350F1" w:rsidRDefault="00FD301E" w:rsidP="0014269F">
            <w:pPr>
              <w:rPr>
                <w:b/>
                <w:sz w:val="20"/>
                <w:szCs w:val="20"/>
              </w:rPr>
            </w:pPr>
          </w:p>
        </w:tc>
      </w:tr>
      <w:tr w:rsidR="00FD301E" w:rsidRPr="003350F1" w14:paraId="50C38097" w14:textId="77777777" w:rsidTr="002D2576">
        <w:trPr>
          <w:trHeight w:val="1044"/>
        </w:trPr>
        <w:tc>
          <w:tcPr>
            <w:tcW w:w="1129" w:type="dxa"/>
          </w:tcPr>
          <w:p w14:paraId="1D88AD67" w14:textId="1E3DB86E" w:rsidR="00FD301E" w:rsidRPr="003350F1" w:rsidRDefault="002D2576" w:rsidP="0014269F">
            <w:pPr>
              <w:rPr>
                <w:b/>
                <w:sz w:val="20"/>
                <w:szCs w:val="20"/>
              </w:rPr>
            </w:pPr>
            <w:r>
              <w:rPr>
                <w:b/>
                <w:sz w:val="20"/>
                <w:szCs w:val="20"/>
              </w:rPr>
              <w:t>Check 18</w:t>
            </w:r>
          </w:p>
        </w:tc>
        <w:tc>
          <w:tcPr>
            <w:tcW w:w="8499" w:type="dxa"/>
          </w:tcPr>
          <w:p w14:paraId="1F711872" w14:textId="77777777" w:rsidR="00FD301E" w:rsidRPr="003350F1" w:rsidRDefault="00FD301E" w:rsidP="0014269F">
            <w:pPr>
              <w:rPr>
                <w:b/>
                <w:sz w:val="20"/>
                <w:szCs w:val="20"/>
              </w:rPr>
            </w:pPr>
          </w:p>
        </w:tc>
      </w:tr>
      <w:tr w:rsidR="00FD301E" w:rsidRPr="003350F1" w14:paraId="030AC2C8" w14:textId="77777777" w:rsidTr="002D2576">
        <w:trPr>
          <w:trHeight w:val="1044"/>
        </w:trPr>
        <w:tc>
          <w:tcPr>
            <w:tcW w:w="1129" w:type="dxa"/>
          </w:tcPr>
          <w:p w14:paraId="6A541B2A" w14:textId="187090A9" w:rsidR="00FD301E" w:rsidRPr="003350F1" w:rsidRDefault="002D2576" w:rsidP="0014269F">
            <w:pPr>
              <w:rPr>
                <w:b/>
                <w:sz w:val="20"/>
                <w:szCs w:val="20"/>
              </w:rPr>
            </w:pPr>
            <w:r>
              <w:rPr>
                <w:b/>
                <w:sz w:val="20"/>
                <w:szCs w:val="20"/>
              </w:rPr>
              <w:t>Check 21</w:t>
            </w:r>
          </w:p>
        </w:tc>
        <w:tc>
          <w:tcPr>
            <w:tcW w:w="8499" w:type="dxa"/>
          </w:tcPr>
          <w:p w14:paraId="37A2FE83" w14:textId="77777777" w:rsidR="00FD301E" w:rsidRPr="003350F1" w:rsidRDefault="00FD301E" w:rsidP="0014269F">
            <w:pPr>
              <w:rPr>
                <w:b/>
                <w:sz w:val="20"/>
                <w:szCs w:val="20"/>
              </w:rPr>
            </w:pPr>
          </w:p>
        </w:tc>
      </w:tr>
      <w:tr w:rsidR="002D2576" w:rsidRPr="003350F1" w14:paraId="1663F5FA" w14:textId="77777777" w:rsidTr="002D2576">
        <w:trPr>
          <w:trHeight w:val="1044"/>
        </w:trPr>
        <w:tc>
          <w:tcPr>
            <w:tcW w:w="1129" w:type="dxa"/>
          </w:tcPr>
          <w:p w14:paraId="5E17DB95" w14:textId="03E9EF5F" w:rsidR="002D2576" w:rsidRPr="003350F1" w:rsidRDefault="002D2576" w:rsidP="0014269F">
            <w:pPr>
              <w:rPr>
                <w:b/>
                <w:sz w:val="20"/>
                <w:szCs w:val="20"/>
              </w:rPr>
            </w:pPr>
            <w:r>
              <w:rPr>
                <w:b/>
                <w:sz w:val="20"/>
                <w:szCs w:val="20"/>
              </w:rPr>
              <w:t>Check 22</w:t>
            </w:r>
          </w:p>
        </w:tc>
        <w:tc>
          <w:tcPr>
            <w:tcW w:w="8499" w:type="dxa"/>
          </w:tcPr>
          <w:p w14:paraId="544FD9D0" w14:textId="77777777" w:rsidR="002D2576" w:rsidRPr="003350F1" w:rsidRDefault="002D2576" w:rsidP="0014269F">
            <w:pPr>
              <w:rPr>
                <w:b/>
                <w:sz w:val="20"/>
                <w:szCs w:val="20"/>
              </w:rPr>
            </w:pPr>
          </w:p>
        </w:tc>
      </w:tr>
      <w:tr w:rsidR="002D2576" w:rsidRPr="003350F1" w14:paraId="11B55549" w14:textId="77777777" w:rsidTr="002D2576">
        <w:trPr>
          <w:trHeight w:val="1044"/>
        </w:trPr>
        <w:tc>
          <w:tcPr>
            <w:tcW w:w="1129" w:type="dxa"/>
          </w:tcPr>
          <w:p w14:paraId="79732EDF" w14:textId="7A835D82" w:rsidR="002D2576" w:rsidRPr="003350F1" w:rsidRDefault="002D2576" w:rsidP="0014269F">
            <w:pPr>
              <w:rPr>
                <w:b/>
                <w:sz w:val="20"/>
                <w:szCs w:val="20"/>
              </w:rPr>
            </w:pPr>
            <w:r>
              <w:rPr>
                <w:b/>
                <w:sz w:val="20"/>
                <w:szCs w:val="20"/>
              </w:rPr>
              <w:t>Check 23</w:t>
            </w:r>
          </w:p>
        </w:tc>
        <w:tc>
          <w:tcPr>
            <w:tcW w:w="8499" w:type="dxa"/>
          </w:tcPr>
          <w:p w14:paraId="52DA09C3" w14:textId="77777777" w:rsidR="002D2576" w:rsidRPr="003350F1" w:rsidRDefault="002D2576" w:rsidP="0014269F">
            <w:pPr>
              <w:rPr>
                <w:b/>
                <w:sz w:val="20"/>
                <w:szCs w:val="20"/>
              </w:rPr>
            </w:pPr>
          </w:p>
        </w:tc>
      </w:tr>
      <w:tr w:rsidR="002D2576" w:rsidRPr="003350F1" w14:paraId="3CC55882" w14:textId="77777777" w:rsidTr="002D2576">
        <w:trPr>
          <w:trHeight w:val="1044"/>
        </w:trPr>
        <w:tc>
          <w:tcPr>
            <w:tcW w:w="1129" w:type="dxa"/>
          </w:tcPr>
          <w:p w14:paraId="40283245" w14:textId="42D340B9" w:rsidR="002D2576" w:rsidRPr="003350F1" w:rsidRDefault="002D2576" w:rsidP="0014269F">
            <w:pPr>
              <w:rPr>
                <w:b/>
                <w:sz w:val="20"/>
                <w:szCs w:val="20"/>
              </w:rPr>
            </w:pPr>
            <w:r>
              <w:rPr>
                <w:b/>
                <w:sz w:val="20"/>
                <w:szCs w:val="20"/>
              </w:rPr>
              <w:t>Check 26a</w:t>
            </w:r>
          </w:p>
        </w:tc>
        <w:tc>
          <w:tcPr>
            <w:tcW w:w="8499" w:type="dxa"/>
          </w:tcPr>
          <w:p w14:paraId="611D5150" w14:textId="77777777" w:rsidR="002D2576" w:rsidRPr="003350F1" w:rsidRDefault="002D2576" w:rsidP="0014269F">
            <w:pPr>
              <w:rPr>
                <w:b/>
                <w:sz w:val="20"/>
                <w:szCs w:val="20"/>
              </w:rPr>
            </w:pPr>
          </w:p>
        </w:tc>
      </w:tr>
      <w:tr w:rsidR="002D2576" w:rsidRPr="003350F1" w14:paraId="1C0D27FF" w14:textId="77777777" w:rsidTr="002D2576">
        <w:trPr>
          <w:trHeight w:val="1044"/>
        </w:trPr>
        <w:tc>
          <w:tcPr>
            <w:tcW w:w="1129" w:type="dxa"/>
          </w:tcPr>
          <w:p w14:paraId="7A221092" w14:textId="0A578102" w:rsidR="002D2576" w:rsidRPr="003350F1" w:rsidRDefault="002D2576" w:rsidP="0014269F">
            <w:pPr>
              <w:rPr>
                <w:b/>
                <w:sz w:val="20"/>
                <w:szCs w:val="20"/>
              </w:rPr>
            </w:pPr>
            <w:r>
              <w:rPr>
                <w:b/>
                <w:sz w:val="20"/>
                <w:szCs w:val="20"/>
              </w:rPr>
              <w:t>Check 27</w:t>
            </w:r>
          </w:p>
        </w:tc>
        <w:tc>
          <w:tcPr>
            <w:tcW w:w="8499" w:type="dxa"/>
          </w:tcPr>
          <w:p w14:paraId="07E29F7D" w14:textId="77777777" w:rsidR="002D2576" w:rsidRPr="003350F1" w:rsidRDefault="002D2576" w:rsidP="0014269F">
            <w:pPr>
              <w:rPr>
                <w:b/>
                <w:sz w:val="20"/>
                <w:szCs w:val="20"/>
              </w:rPr>
            </w:pPr>
          </w:p>
        </w:tc>
      </w:tr>
      <w:tr w:rsidR="002D2576" w:rsidRPr="003350F1" w14:paraId="32C1E40F" w14:textId="77777777" w:rsidTr="002D2576">
        <w:trPr>
          <w:trHeight w:val="1044"/>
        </w:trPr>
        <w:tc>
          <w:tcPr>
            <w:tcW w:w="1129" w:type="dxa"/>
          </w:tcPr>
          <w:p w14:paraId="120BB587" w14:textId="362F6226" w:rsidR="002D2576" w:rsidRPr="003350F1" w:rsidRDefault="002D2576" w:rsidP="0014269F">
            <w:pPr>
              <w:rPr>
                <w:b/>
                <w:sz w:val="20"/>
                <w:szCs w:val="20"/>
              </w:rPr>
            </w:pPr>
            <w:r>
              <w:rPr>
                <w:b/>
                <w:sz w:val="20"/>
                <w:szCs w:val="20"/>
              </w:rPr>
              <w:lastRenderedPageBreak/>
              <w:t>Check 35</w:t>
            </w:r>
          </w:p>
        </w:tc>
        <w:tc>
          <w:tcPr>
            <w:tcW w:w="8499" w:type="dxa"/>
          </w:tcPr>
          <w:p w14:paraId="663FA5A0" w14:textId="77777777" w:rsidR="002D2576" w:rsidRPr="003350F1" w:rsidRDefault="002D2576" w:rsidP="0014269F">
            <w:pPr>
              <w:rPr>
                <w:b/>
                <w:sz w:val="20"/>
                <w:szCs w:val="20"/>
              </w:rPr>
            </w:pPr>
          </w:p>
        </w:tc>
      </w:tr>
      <w:tr w:rsidR="002D2576" w:rsidRPr="003350F1" w14:paraId="74599292" w14:textId="77777777" w:rsidTr="002D2576">
        <w:trPr>
          <w:trHeight w:val="1044"/>
        </w:trPr>
        <w:tc>
          <w:tcPr>
            <w:tcW w:w="1129" w:type="dxa"/>
          </w:tcPr>
          <w:p w14:paraId="497890B1" w14:textId="1758108F" w:rsidR="002D2576" w:rsidRPr="003350F1" w:rsidRDefault="002D2576" w:rsidP="0014269F">
            <w:pPr>
              <w:rPr>
                <w:b/>
                <w:sz w:val="20"/>
                <w:szCs w:val="20"/>
              </w:rPr>
            </w:pPr>
            <w:r>
              <w:rPr>
                <w:b/>
                <w:sz w:val="20"/>
                <w:szCs w:val="20"/>
              </w:rPr>
              <w:t>Check 42</w:t>
            </w:r>
          </w:p>
        </w:tc>
        <w:tc>
          <w:tcPr>
            <w:tcW w:w="8499" w:type="dxa"/>
          </w:tcPr>
          <w:p w14:paraId="3153BBD4" w14:textId="77777777" w:rsidR="002D2576" w:rsidRPr="003350F1" w:rsidRDefault="002D2576" w:rsidP="0014269F">
            <w:pPr>
              <w:rPr>
                <w:b/>
                <w:sz w:val="20"/>
                <w:szCs w:val="20"/>
              </w:rPr>
            </w:pPr>
          </w:p>
        </w:tc>
      </w:tr>
      <w:tr w:rsidR="002D2576" w:rsidRPr="003350F1" w14:paraId="7845BCF0" w14:textId="77777777" w:rsidTr="002D2576">
        <w:trPr>
          <w:trHeight w:val="1044"/>
        </w:trPr>
        <w:tc>
          <w:tcPr>
            <w:tcW w:w="1129" w:type="dxa"/>
          </w:tcPr>
          <w:p w14:paraId="38B3FEBC" w14:textId="7802841E" w:rsidR="002D2576" w:rsidRPr="003350F1" w:rsidRDefault="002D2576" w:rsidP="0014269F">
            <w:pPr>
              <w:rPr>
                <w:b/>
                <w:sz w:val="20"/>
                <w:szCs w:val="20"/>
              </w:rPr>
            </w:pPr>
            <w:r>
              <w:rPr>
                <w:b/>
                <w:sz w:val="20"/>
                <w:szCs w:val="20"/>
              </w:rPr>
              <w:t>Check 45</w:t>
            </w:r>
          </w:p>
        </w:tc>
        <w:tc>
          <w:tcPr>
            <w:tcW w:w="8499" w:type="dxa"/>
          </w:tcPr>
          <w:p w14:paraId="6C40428B" w14:textId="77777777" w:rsidR="002D2576" w:rsidRPr="003350F1" w:rsidRDefault="002D2576" w:rsidP="0014269F">
            <w:pPr>
              <w:rPr>
                <w:b/>
                <w:sz w:val="20"/>
                <w:szCs w:val="20"/>
              </w:rPr>
            </w:pPr>
          </w:p>
        </w:tc>
      </w:tr>
      <w:tr w:rsidR="002D2576" w:rsidRPr="003350F1" w14:paraId="5AC1FF49" w14:textId="77777777" w:rsidTr="002D2576">
        <w:trPr>
          <w:trHeight w:val="1044"/>
        </w:trPr>
        <w:tc>
          <w:tcPr>
            <w:tcW w:w="1129" w:type="dxa"/>
          </w:tcPr>
          <w:p w14:paraId="7EB2F705" w14:textId="3082DF41" w:rsidR="002D2576" w:rsidRPr="003350F1" w:rsidRDefault="002D2576" w:rsidP="0014269F">
            <w:pPr>
              <w:rPr>
                <w:b/>
                <w:sz w:val="20"/>
                <w:szCs w:val="20"/>
              </w:rPr>
            </w:pPr>
            <w:r>
              <w:rPr>
                <w:b/>
                <w:sz w:val="20"/>
                <w:szCs w:val="20"/>
              </w:rPr>
              <w:t>Check 55</w:t>
            </w:r>
          </w:p>
        </w:tc>
        <w:tc>
          <w:tcPr>
            <w:tcW w:w="8499" w:type="dxa"/>
          </w:tcPr>
          <w:p w14:paraId="32BB6943" w14:textId="77777777" w:rsidR="002D2576" w:rsidRPr="003350F1" w:rsidRDefault="002D2576" w:rsidP="0014269F">
            <w:pPr>
              <w:rPr>
                <w:b/>
                <w:sz w:val="20"/>
                <w:szCs w:val="20"/>
              </w:rPr>
            </w:pPr>
          </w:p>
        </w:tc>
      </w:tr>
      <w:tr w:rsidR="002D2576" w:rsidRPr="003350F1" w14:paraId="226D7A27" w14:textId="77777777" w:rsidTr="002D2576">
        <w:trPr>
          <w:trHeight w:val="1044"/>
        </w:trPr>
        <w:tc>
          <w:tcPr>
            <w:tcW w:w="1129" w:type="dxa"/>
          </w:tcPr>
          <w:p w14:paraId="27D8DA65" w14:textId="3CDB371C" w:rsidR="002D2576" w:rsidRPr="003350F1" w:rsidRDefault="002D2576" w:rsidP="0014269F">
            <w:pPr>
              <w:rPr>
                <w:b/>
                <w:sz w:val="20"/>
                <w:szCs w:val="20"/>
              </w:rPr>
            </w:pPr>
            <w:r>
              <w:rPr>
                <w:b/>
                <w:sz w:val="20"/>
                <w:szCs w:val="20"/>
              </w:rPr>
              <w:t>Check 66</w:t>
            </w:r>
          </w:p>
        </w:tc>
        <w:tc>
          <w:tcPr>
            <w:tcW w:w="8499" w:type="dxa"/>
          </w:tcPr>
          <w:p w14:paraId="453F24A4" w14:textId="77777777" w:rsidR="002D2576" w:rsidRPr="003350F1" w:rsidRDefault="002D2576" w:rsidP="0014269F">
            <w:pPr>
              <w:rPr>
                <w:b/>
                <w:sz w:val="20"/>
                <w:szCs w:val="20"/>
              </w:rPr>
            </w:pPr>
          </w:p>
        </w:tc>
      </w:tr>
      <w:tr w:rsidR="002D2576" w:rsidRPr="003350F1" w14:paraId="7A79D525" w14:textId="77777777" w:rsidTr="002D2576">
        <w:trPr>
          <w:trHeight w:val="1044"/>
        </w:trPr>
        <w:tc>
          <w:tcPr>
            <w:tcW w:w="1129" w:type="dxa"/>
          </w:tcPr>
          <w:p w14:paraId="5BA1FEB6" w14:textId="34B1EDF7" w:rsidR="002D2576" w:rsidRPr="003350F1" w:rsidRDefault="002D2576" w:rsidP="0014269F">
            <w:pPr>
              <w:rPr>
                <w:b/>
                <w:sz w:val="20"/>
                <w:szCs w:val="20"/>
              </w:rPr>
            </w:pPr>
            <w:r>
              <w:rPr>
                <w:b/>
                <w:sz w:val="20"/>
                <w:szCs w:val="20"/>
              </w:rPr>
              <w:t>Check 79</w:t>
            </w:r>
          </w:p>
        </w:tc>
        <w:tc>
          <w:tcPr>
            <w:tcW w:w="8499" w:type="dxa"/>
          </w:tcPr>
          <w:p w14:paraId="70B56893" w14:textId="77777777" w:rsidR="002D2576" w:rsidRPr="003350F1" w:rsidRDefault="002D2576" w:rsidP="0014269F">
            <w:pPr>
              <w:rPr>
                <w:b/>
                <w:sz w:val="20"/>
                <w:szCs w:val="20"/>
              </w:rPr>
            </w:pPr>
          </w:p>
        </w:tc>
      </w:tr>
      <w:tr w:rsidR="002D2576" w:rsidRPr="003350F1" w14:paraId="23C09F18" w14:textId="77777777" w:rsidTr="002D2576">
        <w:trPr>
          <w:trHeight w:val="1044"/>
        </w:trPr>
        <w:tc>
          <w:tcPr>
            <w:tcW w:w="1129" w:type="dxa"/>
          </w:tcPr>
          <w:p w14:paraId="433B7B68" w14:textId="6D1C1E1E" w:rsidR="002D2576" w:rsidRDefault="002D2576" w:rsidP="0014269F">
            <w:pPr>
              <w:rPr>
                <w:b/>
                <w:sz w:val="20"/>
                <w:szCs w:val="20"/>
              </w:rPr>
            </w:pPr>
            <w:r>
              <w:rPr>
                <w:b/>
                <w:sz w:val="20"/>
                <w:szCs w:val="20"/>
              </w:rPr>
              <w:t>Check 82</w:t>
            </w:r>
          </w:p>
        </w:tc>
        <w:tc>
          <w:tcPr>
            <w:tcW w:w="8499" w:type="dxa"/>
          </w:tcPr>
          <w:p w14:paraId="5BFA133B" w14:textId="77777777" w:rsidR="002D2576" w:rsidRPr="003350F1" w:rsidRDefault="002D2576" w:rsidP="0014269F">
            <w:pPr>
              <w:rPr>
                <w:b/>
                <w:sz w:val="20"/>
                <w:szCs w:val="20"/>
              </w:rPr>
            </w:pPr>
          </w:p>
        </w:tc>
      </w:tr>
      <w:tr w:rsidR="002D2576" w:rsidRPr="003350F1" w14:paraId="2E0D6FCD" w14:textId="77777777" w:rsidTr="002D2576">
        <w:trPr>
          <w:trHeight w:val="1044"/>
        </w:trPr>
        <w:tc>
          <w:tcPr>
            <w:tcW w:w="1129" w:type="dxa"/>
          </w:tcPr>
          <w:p w14:paraId="720D80D6" w14:textId="69D98E20" w:rsidR="002D2576" w:rsidRDefault="002D2576" w:rsidP="0014269F">
            <w:pPr>
              <w:rPr>
                <w:b/>
                <w:sz w:val="20"/>
                <w:szCs w:val="20"/>
              </w:rPr>
            </w:pPr>
            <w:r>
              <w:rPr>
                <w:b/>
                <w:sz w:val="20"/>
                <w:szCs w:val="20"/>
              </w:rPr>
              <w:t>Check 83</w:t>
            </w:r>
          </w:p>
        </w:tc>
        <w:tc>
          <w:tcPr>
            <w:tcW w:w="8499" w:type="dxa"/>
          </w:tcPr>
          <w:p w14:paraId="0B148A61" w14:textId="77777777" w:rsidR="002D2576" w:rsidRPr="003350F1" w:rsidRDefault="002D2576" w:rsidP="0014269F">
            <w:pPr>
              <w:rPr>
                <w:b/>
                <w:sz w:val="20"/>
                <w:szCs w:val="20"/>
              </w:rPr>
            </w:pPr>
          </w:p>
        </w:tc>
      </w:tr>
      <w:tr w:rsidR="002D2576" w:rsidRPr="003350F1" w14:paraId="540452C9" w14:textId="77777777" w:rsidTr="002D2576">
        <w:trPr>
          <w:trHeight w:val="1044"/>
        </w:trPr>
        <w:tc>
          <w:tcPr>
            <w:tcW w:w="1129" w:type="dxa"/>
          </w:tcPr>
          <w:p w14:paraId="5F3E2920" w14:textId="4920C921" w:rsidR="002D2576" w:rsidRDefault="002D2576" w:rsidP="0014269F">
            <w:pPr>
              <w:rPr>
                <w:b/>
                <w:sz w:val="20"/>
                <w:szCs w:val="20"/>
              </w:rPr>
            </w:pPr>
            <w:r>
              <w:rPr>
                <w:b/>
                <w:sz w:val="20"/>
                <w:szCs w:val="20"/>
              </w:rPr>
              <w:t>Check 84</w:t>
            </w:r>
          </w:p>
        </w:tc>
        <w:tc>
          <w:tcPr>
            <w:tcW w:w="8499" w:type="dxa"/>
          </w:tcPr>
          <w:p w14:paraId="6EBC9746" w14:textId="77777777" w:rsidR="002D2576" w:rsidRPr="003350F1" w:rsidRDefault="002D2576" w:rsidP="0014269F">
            <w:pPr>
              <w:rPr>
                <w:b/>
                <w:sz w:val="20"/>
                <w:szCs w:val="20"/>
              </w:rPr>
            </w:pPr>
          </w:p>
        </w:tc>
      </w:tr>
      <w:tr w:rsidR="002D2576" w:rsidRPr="003350F1" w14:paraId="475AA9E1" w14:textId="77777777" w:rsidTr="002D2576">
        <w:trPr>
          <w:trHeight w:val="1044"/>
        </w:trPr>
        <w:tc>
          <w:tcPr>
            <w:tcW w:w="1129" w:type="dxa"/>
          </w:tcPr>
          <w:p w14:paraId="2281D0ED" w14:textId="30A9A79D" w:rsidR="002D2576" w:rsidRDefault="002D2576" w:rsidP="0014269F">
            <w:pPr>
              <w:rPr>
                <w:b/>
                <w:sz w:val="20"/>
                <w:szCs w:val="20"/>
              </w:rPr>
            </w:pPr>
            <w:r>
              <w:rPr>
                <w:b/>
                <w:sz w:val="20"/>
                <w:szCs w:val="20"/>
              </w:rPr>
              <w:t>Check 105</w:t>
            </w:r>
          </w:p>
        </w:tc>
        <w:tc>
          <w:tcPr>
            <w:tcW w:w="8499" w:type="dxa"/>
          </w:tcPr>
          <w:p w14:paraId="6938E94A" w14:textId="77777777" w:rsidR="002D2576" w:rsidRPr="003350F1" w:rsidRDefault="002D2576" w:rsidP="0014269F">
            <w:pPr>
              <w:rPr>
                <w:b/>
                <w:sz w:val="20"/>
                <w:szCs w:val="20"/>
              </w:rPr>
            </w:pPr>
          </w:p>
        </w:tc>
      </w:tr>
      <w:tr w:rsidR="002D2576" w:rsidRPr="003350F1" w14:paraId="782C5DF5" w14:textId="77777777" w:rsidTr="002D2576">
        <w:trPr>
          <w:trHeight w:val="1044"/>
        </w:trPr>
        <w:tc>
          <w:tcPr>
            <w:tcW w:w="1129" w:type="dxa"/>
          </w:tcPr>
          <w:p w14:paraId="45B6257D" w14:textId="123C38D2" w:rsidR="002D2576" w:rsidRDefault="002D2576" w:rsidP="0014269F">
            <w:pPr>
              <w:rPr>
                <w:b/>
                <w:sz w:val="20"/>
                <w:szCs w:val="20"/>
              </w:rPr>
            </w:pPr>
            <w:r>
              <w:rPr>
                <w:b/>
                <w:sz w:val="20"/>
                <w:szCs w:val="20"/>
              </w:rPr>
              <w:t>Check 106</w:t>
            </w:r>
          </w:p>
        </w:tc>
        <w:tc>
          <w:tcPr>
            <w:tcW w:w="8499" w:type="dxa"/>
          </w:tcPr>
          <w:p w14:paraId="77C914B5" w14:textId="77777777" w:rsidR="002D2576" w:rsidRPr="003350F1" w:rsidRDefault="002D2576" w:rsidP="0014269F">
            <w:pPr>
              <w:rPr>
                <w:b/>
                <w:sz w:val="20"/>
                <w:szCs w:val="20"/>
              </w:rPr>
            </w:pPr>
          </w:p>
        </w:tc>
      </w:tr>
    </w:tbl>
    <w:p w14:paraId="4E75897E" w14:textId="77777777" w:rsidR="000E5C0B" w:rsidRPr="003350F1" w:rsidRDefault="000E5C0B" w:rsidP="00360B32">
      <w:pPr>
        <w:rPr>
          <w:b/>
          <w:sz w:val="28"/>
          <w:szCs w:val="28"/>
        </w:rPr>
      </w:pPr>
    </w:p>
    <w:sectPr w:rsidR="000E5C0B" w:rsidRPr="003350F1" w:rsidSect="00741A5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2FC8D" w14:textId="77777777" w:rsidR="00FA5B22" w:rsidRDefault="00FA5B22" w:rsidP="001A2267">
      <w:pPr>
        <w:spacing w:after="0" w:line="240" w:lineRule="auto"/>
      </w:pPr>
      <w:r>
        <w:separator/>
      </w:r>
    </w:p>
  </w:endnote>
  <w:endnote w:type="continuationSeparator" w:id="0">
    <w:p w14:paraId="553213DF" w14:textId="77777777" w:rsidR="00FA5B22" w:rsidRDefault="00FA5B22" w:rsidP="001A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Body)">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1FC4" w14:textId="77777777" w:rsidR="008954E9" w:rsidRDefault="008954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A59F8" w14:paraId="0A3D2F9F" w14:textId="77777777" w:rsidTr="00D7401C">
      <w:tc>
        <w:tcPr>
          <w:tcW w:w="3209" w:type="dxa"/>
        </w:tcPr>
        <w:p w14:paraId="543CE154" w14:textId="77777777" w:rsidR="009A59F8" w:rsidRDefault="009A59F8" w:rsidP="00FE5C37">
          <w:pPr>
            <w:pStyle w:val="Footer"/>
            <w:jc w:val="center"/>
          </w:pPr>
        </w:p>
      </w:tc>
      <w:tc>
        <w:tcPr>
          <w:tcW w:w="3209" w:type="dxa"/>
        </w:tcPr>
        <w:p w14:paraId="3E9D26FC" w14:textId="77777777" w:rsidR="009A59F8" w:rsidRDefault="009A59F8" w:rsidP="00FE5C37">
          <w:pPr>
            <w:pStyle w:val="Footer"/>
            <w:jc w:val="center"/>
          </w:pPr>
          <w:r w:rsidRPr="00621D7E">
            <w:t xml:space="preserve">Page </w:t>
          </w:r>
          <w:r w:rsidRPr="00621D7E">
            <w:rPr>
              <w:bCs/>
            </w:rPr>
            <w:fldChar w:fldCharType="begin"/>
          </w:r>
          <w:r w:rsidRPr="00621D7E">
            <w:rPr>
              <w:bCs/>
            </w:rPr>
            <w:instrText xml:space="preserve"> PAGE  \* Arabic  \* MERGEFORMAT </w:instrText>
          </w:r>
          <w:r w:rsidRPr="00621D7E">
            <w:rPr>
              <w:bCs/>
            </w:rPr>
            <w:fldChar w:fldCharType="separate"/>
          </w:r>
          <w:r>
            <w:rPr>
              <w:bCs/>
              <w:noProof/>
            </w:rPr>
            <w:t>8</w:t>
          </w:r>
          <w:r w:rsidRPr="00621D7E">
            <w:rPr>
              <w:bCs/>
            </w:rPr>
            <w:fldChar w:fldCharType="end"/>
          </w:r>
          <w:r w:rsidRPr="00621D7E">
            <w:t xml:space="preserve"> of </w:t>
          </w:r>
          <w:r>
            <w:rPr>
              <w:bCs/>
              <w:noProof/>
            </w:rPr>
            <w:fldChar w:fldCharType="begin"/>
          </w:r>
          <w:r>
            <w:rPr>
              <w:bCs/>
              <w:noProof/>
            </w:rPr>
            <w:instrText xml:space="preserve"> NUMPAGES  \* Arabic  \* MERGEFORMAT </w:instrText>
          </w:r>
          <w:r>
            <w:rPr>
              <w:bCs/>
              <w:noProof/>
            </w:rPr>
            <w:fldChar w:fldCharType="separate"/>
          </w:r>
          <w:r w:rsidRPr="002F3908">
            <w:rPr>
              <w:bCs/>
              <w:noProof/>
            </w:rPr>
            <w:t>8</w:t>
          </w:r>
          <w:r>
            <w:rPr>
              <w:bCs/>
              <w:noProof/>
            </w:rPr>
            <w:fldChar w:fldCharType="end"/>
          </w:r>
        </w:p>
      </w:tc>
      <w:tc>
        <w:tcPr>
          <w:tcW w:w="3210" w:type="dxa"/>
        </w:tcPr>
        <w:p w14:paraId="2DED78B9" w14:textId="77777777" w:rsidR="009A59F8" w:rsidRDefault="009A59F8" w:rsidP="00FE5C37">
          <w:pPr>
            <w:pStyle w:val="Footer"/>
            <w:jc w:val="right"/>
          </w:pPr>
          <w:r>
            <w:t>2019 Part 4</w:t>
          </w:r>
        </w:p>
      </w:tc>
    </w:tr>
  </w:tbl>
  <w:p w14:paraId="68589524" w14:textId="77777777" w:rsidR="009A59F8" w:rsidRPr="00FE5C37" w:rsidRDefault="009A59F8" w:rsidP="00FE5C37">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A59F8" w14:paraId="056D0462" w14:textId="77777777" w:rsidTr="00D7401C">
      <w:tc>
        <w:tcPr>
          <w:tcW w:w="3209" w:type="dxa"/>
        </w:tcPr>
        <w:p w14:paraId="69D51599" w14:textId="77777777" w:rsidR="009A59F8" w:rsidRDefault="009A59F8" w:rsidP="00FE5C37">
          <w:pPr>
            <w:pStyle w:val="Footer"/>
            <w:jc w:val="center"/>
          </w:pPr>
        </w:p>
      </w:tc>
      <w:tc>
        <w:tcPr>
          <w:tcW w:w="3209" w:type="dxa"/>
        </w:tcPr>
        <w:p w14:paraId="2EAA8FAF" w14:textId="77777777" w:rsidR="009A59F8" w:rsidRDefault="009A59F8" w:rsidP="00FE5C37">
          <w:pPr>
            <w:pStyle w:val="Footer"/>
            <w:jc w:val="center"/>
          </w:pPr>
          <w:r w:rsidRPr="00621D7E">
            <w:t xml:space="preserve">Page </w:t>
          </w:r>
          <w:r w:rsidRPr="00621D7E">
            <w:rPr>
              <w:bCs/>
            </w:rPr>
            <w:fldChar w:fldCharType="begin"/>
          </w:r>
          <w:r w:rsidRPr="00621D7E">
            <w:rPr>
              <w:bCs/>
            </w:rPr>
            <w:instrText xml:space="preserve"> PAGE  \* Arabic  \* MERGEFORMAT </w:instrText>
          </w:r>
          <w:r w:rsidRPr="00621D7E">
            <w:rPr>
              <w:bCs/>
            </w:rPr>
            <w:fldChar w:fldCharType="separate"/>
          </w:r>
          <w:r>
            <w:rPr>
              <w:bCs/>
              <w:noProof/>
            </w:rPr>
            <w:t>1</w:t>
          </w:r>
          <w:r w:rsidRPr="00621D7E">
            <w:rPr>
              <w:bCs/>
            </w:rPr>
            <w:fldChar w:fldCharType="end"/>
          </w:r>
          <w:r w:rsidRPr="00621D7E">
            <w:t xml:space="preserve"> of </w:t>
          </w:r>
          <w:r>
            <w:rPr>
              <w:bCs/>
              <w:noProof/>
            </w:rPr>
            <w:fldChar w:fldCharType="begin"/>
          </w:r>
          <w:r>
            <w:rPr>
              <w:bCs/>
              <w:noProof/>
            </w:rPr>
            <w:instrText xml:space="preserve"> NUMPAGES  \* Arabic  \* MERGEFORMAT </w:instrText>
          </w:r>
          <w:r>
            <w:rPr>
              <w:bCs/>
              <w:noProof/>
            </w:rPr>
            <w:fldChar w:fldCharType="separate"/>
          </w:r>
          <w:r w:rsidRPr="002F3908">
            <w:rPr>
              <w:bCs/>
              <w:noProof/>
            </w:rPr>
            <w:t>8</w:t>
          </w:r>
          <w:r>
            <w:rPr>
              <w:bCs/>
              <w:noProof/>
            </w:rPr>
            <w:fldChar w:fldCharType="end"/>
          </w:r>
        </w:p>
      </w:tc>
      <w:tc>
        <w:tcPr>
          <w:tcW w:w="3210" w:type="dxa"/>
        </w:tcPr>
        <w:p w14:paraId="60570523" w14:textId="14EB2DA9" w:rsidR="009A59F8" w:rsidRDefault="009A59F8" w:rsidP="00FE5C37">
          <w:pPr>
            <w:pStyle w:val="Footer"/>
            <w:jc w:val="right"/>
          </w:pPr>
          <w:r>
            <w:t>202</w:t>
          </w:r>
          <w:r w:rsidR="00C2594B">
            <w:t>1</w:t>
          </w:r>
          <w:r>
            <w:t xml:space="preserve"> Part 4</w:t>
          </w:r>
        </w:p>
      </w:tc>
    </w:tr>
  </w:tbl>
  <w:p w14:paraId="424DCFF6" w14:textId="77777777" w:rsidR="009A59F8" w:rsidRPr="00FE5C37" w:rsidRDefault="009A59F8" w:rsidP="00FE5C37">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C3E0C" w14:textId="77777777" w:rsidR="00FA5B22" w:rsidRDefault="00FA5B22" w:rsidP="001A2267">
      <w:pPr>
        <w:spacing w:after="0" w:line="240" w:lineRule="auto"/>
      </w:pPr>
      <w:r>
        <w:separator/>
      </w:r>
    </w:p>
  </w:footnote>
  <w:footnote w:type="continuationSeparator" w:id="0">
    <w:p w14:paraId="0B905C8D" w14:textId="77777777" w:rsidR="00FA5B22" w:rsidRDefault="00FA5B22" w:rsidP="001A2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3F70" w14:textId="77777777" w:rsidR="008954E9" w:rsidRDefault="008954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A59F8" w14:paraId="7E3F241E" w14:textId="77777777" w:rsidTr="00D7401C">
      <w:tc>
        <w:tcPr>
          <w:tcW w:w="4814" w:type="dxa"/>
        </w:tcPr>
        <w:p w14:paraId="01EEA5C2" w14:textId="77777777" w:rsidR="009A59F8" w:rsidRDefault="009A59F8" w:rsidP="00FE5C37">
          <w:pPr>
            <w:pStyle w:val="Header"/>
          </w:pPr>
          <w:r>
            <w:rPr>
              <w:noProof/>
            </w:rPr>
            <w:drawing>
              <wp:inline distT="0" distB="0" distL="0" distR="0" wp14:anchorId="6DE44BBA" wp14:editId="6A3A05F8">
                <wp:extent cx="1407795" cy="409575"/>
                <wp:effectExtent l="0" t="0" r="190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t="58974"/>
                        <a:stretch>
                          <a:fillRect/>
                        </a:stretch>
                      </pic:blipFill>
                      <pic:spPr bwMode="auto">
                        <a:xfrm>
                          <a:off x="0" y="0"/>
                          <a:ext cx="1407795" cy="409575"/>
                        </a:xfrm>
                        <a:prstGeom prst="rect">
                          <a:avLst/>
                        </a:prstGeom>
                        <a:noFill/>
                      </pic:spPr>
                    </pic:pic>
                  </a:graphicData>
                </a:graphic>
              </wp:inline>
            </w:drawing>
          </w:r>
        </w:p>
      </w:tc>
      <w:tc>
        <w:tcPr>
          <w:tcW w:w="4814" w:type="dxa"/>
        </w:tcPr>
        <w:p w14:paraId="3B59C74A" w14:textId="13310FAE" w:rsidR="009A59F8" w:rsidRDefault="008954E9" w:rsidP="00FE5C37">
          <w:pPr>
            <w:pStyle w:val="Header"/>
            <w:jc w:val="right"/>
          </w:pPr>
          <w:r>
            <w:rPr>
              <w:noProof/>
            </w:rPr>
            <w:drawing>
              <wp:inline distT="0" distB="0" distL="0" distR="0" wp14:anchorId="2E74E7F6" wp14:editId="65E81316">
                <wp:extent cx="1243965" cy="890270"/>
                <wp:effectExtent l="0" t="0" r="0" b="5080"/>
                <wp:docPr id="5632835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3965" cy="890270"/>
                        </a:xfrm>
                        <a:prstGeom prst="rect">
                          <a:avLst/>
                        </a:prstGeom>
                        <a:noFill/>
                      </pic:spPr>
                    </pic:pic>
                  </a:graphicData>
                </a:graphic>
              </wp:inline>
            </w:drawing>
          </w:r>
        </w:p>
      </w:tc>
    </w:tr>
  </w:tbl>
  <w:p w14:paraId="5759999E" w14:textId="77777777" w:rsidR="009A59F8" w:rsidRDefault="009A59F8" w:rsidP="00FE5C37">
    <w:pPr>
      <w:spacing w:after="0"/>
      <w:rPr>
        <w:b/>
        <w:sz w:val="28"/>
        <w:szCs w:val="28"/>
      </w:rPr>
    </w:pPr>
    <w:bookmarkStart w:id="0" w:name="_Hlk486749205"/>
    <w:r>
      <w:rPr>
        <w:b/>
        <w:sz w:val="28"/>
        <w:szCs w:val="28"/>
      </w:rPr>
      <w:t>Team Information</w:t>
    </w:r>
  </w:p>
  <w:tbl>
    <w:tblPr>
      <w:tblStyle w:val="TableGrid"/>
      <w:tblW w:w="0" w:type="auto"/>
      <w:tblLook w:val="04A0" w:firstRow="1" w:lastRow="0" w:firstColumn="1" w:lastColumn="0" w:noHBand="0" w:noVBand="1"/>
    </w:tblPr>
    <w:tblGrid>
      <w:gridCol w:w="7570"/>
      <w:gridCol w:w="2058"/>
    </w:tblGrid>
    <w:tr w:rsidR="009A59F8" w:rsidRPr="000E5C0B" w14:paraId="77C38087" w14:textId="77777777" w:rsidTr="00D7401C">
      <w:tc>
        <w:tcPr>
          <w:tcW w:w="7570" w:type="dxa"/>
        </w:tcPr>
        <w:p w14:paraId="23673305" w14:textId="77777777" w:rsidR="009A59F8" w:rsidRPr="000E5C0B" w:rsidRDefault="009A59F8" w:rsidP="00FE5C37">
          <w:pPr>
            <w:rPr>
              <w:b/>
            </w:rPr>
          </w:pPr>
          <w:r>
            <w:rPr>
              <w:b/>
            </w:rPr>
            <w:t>University</w:t>
          </w:r>
        </w:p>
      </w:tc>
      <w:tc>
        <w:tcPr>
          <w:tcW w:w="2058" w:type="dxa"/>
        </w:tcPr>
        <w:p w14:paraId="491CFA84" w14:textId="77777777" w:rsidR="009A59F8" w:rsidRPr="000E5C0B" w:rsidRDefault="009A59F8" w:rsidP="00FE5C37">
          <w:pPr>
            <w:rPr>
              <w:b/>
            </w:rPr>
          </w:pPr>
          <w:r>
            <w:rPr>
              <w:b/>
            </w:rPr>
            <w:t>Car Number</w:t>
          </w:r>
        </w:p>
      </w:tc>
    </w:tr>
    <w:tr w:rsidR="009A59F8" w:rsidRPr="000E5C0B" w14:paraId="0473590A" w14:textId="77777777" w:rsidTr="00D7401C">
      <w:trPr>
        <w:trHeight w:val="567"/>
      </w:trPr>
      <w:tc>
        <w:tcPr>
          <w:tcW w:w="7570" w:type="dxa"/>
        </w:tcPr>
        <w:p w14:paraId="2226AE6F" w14:textId="77777777" w:rsidR="009A59F8" w:rsidRPr="000E5C0B" w:rsidRDefault="009A59F8" w:rsidP="00FE5C37"/>
      </w:tc>
      <w:tc>
        <w:tcPr>
          <w:tcW w:w="2058" w:type="dxa"/>
        </w:tcPr>
        <w:p w14:paraId="40FEA7AC" w14:textId="77777777" w:rsidR="009A59F8" w:rsidRPr="000E5C0B" w:rsidRDefault="009A59F8" w:rsidP="00FE5C37"/>
      </w:tc>
    </w:tr>
    <w:bookmarkEnd w:id="0"/>
  </w:tbl>
  <w:p w14:paraId="582B8928" w14:textId="77777777" w:rsidR="009A59F8" w:rsidRPr="003747B6" w:rsidRDefault="009A59F8" w:rsidP="003747B6">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A59F8" w14:paraId="521F9068" w14:textId="77777777" w:rsidTr="00D7401C">
      <w:tc>
        <w:tcPr>
          <w:tcW w:w="4814" w:type="dxa"/>
        </w:tcPr>
        <w:p w14:paraId="27138F35" w14:textId="77777777" w:rsidR="009A59F8" w:rsidRDefault="009A59F8" w:rsidP="00FE5C37">
          <w:pPr>
            <w:pStyle w:val="Header"/>
          </w:pPr>
          <w:r>
            <w:rPr>
              <w:noProof/>
            </w:rPr>
            <w:drawing>
              <wp:inline distT="0" distB="0" distL="0" distR="0" wp14:anchorId="32E0D25A" wp14:editId="75F2A135">
                <wp:extent cx="1407795" cy="409575"/>
                <wp:effectExtent l="0" t="0" r="190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t="58974"/>
                        <a:stretch>
                          <a:fillRect/>
                        </a:stretch>
                      </pic:blipFill>
                      <pic:spPr bwMode="auto">
                        <a:xfrm>
                          <a:off x="0" y="0"/>
                          <a:ext cx="1407795" cy="409575"/>
                        </a:xfrm>
                        <a:prstGeom prst="rect">
                          <a:avLst/>
                        </a:prstGeom>
                        <a:noFill/>
                      </pic:spPr>
                    </pic:pic>
                  </a:graphicData>
                </a:graphic>
              </wp:inline>
            </w:drawing>
          </w:r>
        </w:p>
      </w:tc>
      <w:tc>
        <w:tcPr>
          <w:tcW w:w="4814" w:type="dxa"/>
        </w:tcPr>
        <w:p w14:paraId="34699901" w14:textId="4534F48B" w:rsidR="009A59F8" w:rsidRDefault="008954E9" w:rsidP="00FE5C37">
          <w:pPr>
            <w:pStyle w:val="Header"/>
            <w:jc w:val="right"/>
          </w:pPr>
          <w:r>
            <w:rPr>
              <w:noProof/>
            </w:rPr>
            <w:drawing>
              <wp:inline distT="0" distB="0" distL="0" distR="0" wp14:anchorId="4925FB97" wp14:editId="14ACD35B">
                <wp:extent cx="1243965" cy="890270"/>
                <wp:effectExtent l="0" t="0" r="0" b="5080"/>
                <wp:docPr id="12889597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3965" cy="890270"/>
                        </a:xfrm>
                        <a:prstGeom prst="rect">
                          <a:avLst/>
                        </a:prstGeom>
                        <a:noFill/>
                      </pic:spPr>
                    </pic:pic>
                  </a:graphicData>
                </a:graphic>
              </wp:inline>
            </w:drawing>
          </w:r>
        </w:p>
      </w:tc>
    </w:tr>
  </w:tbl>
  <w:p w14:paraId="0B057DEF" w14:textId="382F98F5" w:rsidR="00FD301E" w:rsidRDefault="00FD301E" w:rsidP="00FE5C37">
    <w:pPr>
      <w:spacing w:line="240" w:lineRule="auto"/>
      <w:rPr>
        <w:b/>
        <w:sz w:val="28"/>
        <w:szCs w:val="28"/>
      </w:rPr>
    </w:pPr>
    <w:r>
      <w:rPr>
        <w:b/>
        <w:sz w:val="28"/>
        <w:szCs w:val="28"/>
      </w:rPr>
      <w:t xml:space="preserve">PRE-SCRUTINEERING FORM - </w:t>
    </w:r>
    <w:r>
      <w:rPr>
        <w:b/>
        <w:sz w:val="28"/>
        <w:szCs w:val="28"/>
      </w:rPr>
      <w:t>202</w:t>
    </w:r>
    <w:r w:rsidR="008954E9">
      <w:rPr>
        <w:b/>
        <w:sz w:val="28"/>
        <w:szCs w:val="28"/>
      </w:rPr>
      <w:t>3</w:t>
    </w:r>
  </w:p>
  <w:p w14:paraId="6793604E" w14:textId="59D63D96" w:rsidR="00FD301E" w:rsidRDefault="009A59F8" w:rsidP="00FE5C37">
    <w:pPr>
      <w:spacing w:line="240" w:lineRule="auto"/>
      <w:rPr>
        <w:sz w:val="28"/>
        <w:szCs w:val="28"/>
      </w:rPr>
    </w:pPr>
    <w:r w:rsidRPr="00930415">
      <w:rPr>
        <w:b/>
        <w:sz w:val="28"/>
        <w:szCs w:val="28"/>
      </w:rPr>
      <w:t>FORMULA STUDENT 20</w:t>
    </w:r>
    <w:r w:rsidR="00C2594B">
      <w:rPr>
        <w:b/>
        <w:sz w:val="28"/>
        <w:szCs w:val="28"/>
      </w:rPr>
      <w:t>21</w:t>
    </w:r>
    <w:r w:rsidRPr="00930415">
      <w:rPr>
        <w:b/>
        <w:sz w:val="28"/>
        <w:szCs w:val="28"/>
      </w:rPr>
      <w:t xml:space="preserve"> SCRUTINEERING FORM</w:t>
    </w:r>
    <w:r w:rsidR="00C2594B">
      <w:rPr>
        <w:b/>
        <w:sz w:val="28"/>
        <w:szCs w:val="28"/>
      </w:rPr>
      <w:t xml:space="preserve"> - DRAFT</w:t>
    </w:r>
    <w:r>
      <w:rPr>
        <w:sz w:val="28"/>
        <w:szCs w:val="28"/>
      </w:rPr>
      <w:br/>
      <w:t>Part 4 – Technical</w:t>
    </w:r>
    <w:r w:rsidRPr="001A2267">
      <w:rPr>
        <w:sz w:val="28"/>
        <w:szCs w:val="28"/>
      </w:rPr>
      <w:t xml:space="preserve"> Scrutineering</w:t>
    </w:r>
  </w:p>
  <w:p w14:paraId="65F99DB3" w14:textId="77777777" w:rsidR="009A59F8" w:rsidRDefault="009A59F8" w:rsidP="00FE5C37">
    <w:pPr>
      <w:spacing w:after="0"/>
      <w:rPr>
        <w:b/>
        <w:sz w:val="28"/>
        <w:szCs w:val="28"/>
      </w:rPr>
    </w:pPr>
    <w:r>
      <w:rPr>
        <w:b/>
        <w:sz w:val="28"/>
        <w:szCs w:val="28"/>
      </w:rPr>
      <w:t>Team Information</w:t>
    </w:r>
  </w:p>
  <w:tbl>
    <w:tblPr>
      <w:tblStyle w:val="TableGrid"/>
      <w:tblW w:w="0" w:type="auto"/>
      <w:tblLook w:val="04A0" w:firstRow="1" w:lastRow="0" w:firstColumn="1" w:lastColumn="0" w:noHBand="0" w:noVBand="1"/>
    </w:tblPr>
    <w:tblGrid>
      <w:gridCol w:w="7570"/>
      <w:gridCol w:w="2058"/>
    </w:tblGrid>
    <w:tr w:rsidR="009A59F8" w:rsidRPr="000E5C0B" w14:paraId="19F28C23" w14:textId="77777777" w:rsidTr="00D7401C">
      <w:tc>
        <w:tcPr>
          <w:tcW w:w="7570" w:type="dxa"/>
        </w:tcPr>
        <w:p w14:paraId="3423B8A4" w14:textId="77777777" w:rsidR="009A59F8" w:rsidRPr="000E5C0B" w:rsidRDefault="009A59F8" w:rsidP="00FE5C37">
          <w:pPr>
            <w:rPr>
              <w:b/>
            </w:rPr>
          </w:pPr>
          <w:r>
            <w:rPr>
              <w:b/>
            </w:rPr>
            <w:t>University</w:t>
          </w:r>
        </w:p>
      </w:tc>
      <w:tc>
        <w:tcPr>
          <w:tcW w:w="2058" w:type="dxa"/>
        </w:tcPr>
        <w:p w14:paraId="596F3289" w14:textId="77777777" w:rsidR="009A59F8" w:rsidRPr="000E5C0B" w:rsidRDefault="009A59F8" w:rsidP="00FE5C37">
          <w:pPr>
            <w:rPr>
              <w:b/>
            </w:rPr>
          </w:pPr>
          <w:r>
            <w:rPr>
              <w:b/>
            </w:rPr>
            <w:t>Car Number</w:t>
          </w:r>
        </w:p>
      </w:tc>
    </w:tr>
    <w:tr w:rsidR="009A59F8" w:rsidRPr="000E5C0B" w14:paraId="4DA60711" w14:textId="77777777" w:rsidTr="00D7401C">
      <w:trPr>
        <w:trHeight w:val="567"/>
      </w:trPr>
      <w:tc>
        <w:tcPr>
          <w:tcW w:w="7570" w:type="dxa"/>
        </w:tcPr>
        <w:p w14:paraId="08F6D071" w14:textId="77777777" w:rsidR="009A59F8" w:rsidRPr="000E5C0B" w:rsidRDefault="009A59F8" w:rsidP="00FE5C37"/>
      </w:tc>
      <w:tc>
        <w:tcPr>
          <w:tcW w:w="2058" w:type="dxa"/>
        </w:tcPr>
        <w:p w14:paraId="7FA73B97" w14:textId="77777777" w:rsidR="009A59F8" w:rsidRPr="000E5C0B" w:rsidRDefault="009A59F8" w:rsidP="00FE5C37"/>
      </w:tc>
    </w:tr>
  </w:tbl>
  <w:p w14:paraId="7569F0B6" w14:textId="77777777" w:rsidR="009A59F8" w:rsidRPr="00D7401C" w:rsidRDefault="009A59F8" w:rsidP="00FE5C37">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7576E"/>
    <w:multiLevelType w:val="hybridMultilevel"/>
    <w:tmpl w:val="E04C6B70"/>
    <w:lvl w:ilvl="0" w:tplc="4BB4BDF4">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1478776F"/>
    <w:multiLevelType w:val="hybridMultilevel"/>
    <w:tmpl w:val="41FCC132"/>
    <w:lvl w:ilvl="0" w:tplc="2530FB66">
      <w:start w:val="1"/>
      <w:numFmt w:val="decimal"/>
      <w:lvlText w:val="%1."/>
      <w:lvlJc w:val="left"/>
      <w:pPr>
        <w:tabs>
          <w:tab w:val="num" w:pos="142"/>
        </w:tabs>
        <w:ind w:left="142" w:firstLine="0"/>
      </w:pPr>
      <w:rPr>
        <w:rFonts w:asciiTheme="minorHAnsi" w:eastAsiaTheme="minorHAnsi"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BF7910"/>
    <w:multiLevelType w:val="hybridMultilevel"/>
    <w:tmpl w:val="5D561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0979102">
    <w:abstractNumId w:val="1"/>
  </w:num>
  <w:num w:numId="2" w16cid:durableId="2126188970">
    <w:abstractNumId w:val="0"/>
  </w:num>
  <w:num w:numId="3" w16cid:durableId="1542667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67"/>
    <w:rsid w:val="00015FD5"/>
    <w:rsid w:val="00021EA2"/>
    <w:rsid w:val="00036FD2"/>
    <w:rsid w:val="00047BE6"/>
    <w:rsid w:val="00076C74"/>
    <w:rsid w:val="000849F1"/>
    <w:rsid w:val="000907FB"/>
    <w:rsid w:val="0009685F"/>
    <w:rsid w:val="000A0298"/>
    <w:rsid w:val="000A3CE3"/>
    <w:rsid w:val="000E5C0B"/>
    <w:rsid w:val="000F13AC"/>
    <w:rsid w:val="00105DD3"/>
    <w:rsid w:val="00133B75"/>
    <w:rsid w:val="00135F9A"/>
    <w:rsid w:val="001374E6"/>
    <w:rsid w:val="0014269F"/>
    <w:rsid w:val="00145ACD"/>
    <w:rsid w:val="001525B3"/>
    <w:rsid w:val="00160496"/>
    <w:rsid w:val="00177426"/>
    <w:rsid w:val="0018007C"/>
    <w:rsid w:val="00185935"/>
    <w:rsid w:val="001A2267"/>
    <w:rsid w:val="001A6C63"/>
    <w:rsid w:val="001B3EF6"/>
    <w:rsid w:val="001B64C4"/>
    <w:rsid w:val="001F4EB7"/>
    <w:rsid w:val="002306CA"/>
    <w:rsid w:val="0025398D"/>
    <w:rsid w:val="00264CC3"/>
    <w:rsid w:val="002857B2"/>
    <w:rsid w:val="00294664"/>
    <w:rsid w:val="002B0158"/>
    <w:rsid w:val="002B0293"/>
    <w:rsid w:val="002B1134"/>
    <w:rsid w:val="002B78EB"/>
    <w:rsid w:val="002D2576"/>
    <w:rsid w:val="002D3BB1"/>
    <w:rsid w:val="002D65D9"/>
    <w:rsid w:val="002D7E73"/>
    <w:rsid w:val="002E3B54"/>
    <w:rsid w:val="002F1689"/>
    <w:rsid w:val="002F3908"/>
    <w:rsid w:val="00325174"/>
    <w:rsid w:val="003350F1"/>
    <w:rsid w:val="00360B32"/>
    <w:rsid w:val="0036206A"/>
    <w:rsid w:val="00374248"/>
    <w:rsid w:val="003747B6"/>
    <w:rsid w:val="00380741"/>
    <w:rsid w:val="00385C24"/>
    <w:rsid w:val="003A3D14"/>
    <w:rsid w:val="003B16B1"/>
    <w:rsid w:val="003B747B"/>
    <w:rsid w:val="003C79E7"/>
    <w:rsid w:val="003E21A5"/>
    <w:rsid w:val="00407112"/>
    <w:rsid w:val="00416D1B"/>
    <w:rsid w:val="004177F1"/>
    <w:rsid w:val="00420A03"/>
    <w:rsid w:val="004228BE"/>
    <w:rsid w:val="00437640"/>
    <w:rsid w:val="00455EAC"/>
    <w:rsid w:val="00467D29"/>
    <w:rsid w:val="00474222"/>
    <w:rsid w:val="00481FC2"/>
    <w:rsid w:val="00483B68"/>
    <w:rsid w:val="004927CE"/>
    <w:rsid w:val="004A545D"/>
    <w:rsid w:val="004C24DC"/>
    <w:rsid w:val="004C792E"/>
    <w:rsid w:val="004E1F6F"/>
    <w:rsid w:val="004F056F"/>
    <w:rsid w:val="004F3FE8"/>
    <w:rsid w:val="00514EC3"/>
    <w:rsid w:val="00515BE5"/>
    <w:rsid w:val="00540B4C"/>
    <w:rsid w:val="00545E41"/>
    <w:rsid w:val="00565E94"/>
    <w:rsid w:val="0057134D"/>
    <w:rsid w:val="00597FF8"/>
    <w:rsid w:val="005B26F0"/>
    <w:rsid w:val="005B52BC"/>
    <w:rsid w:val="005D03FA"/>
    <w:rsid w:val="005D1119"/>
    <w:rsid w:val="005D7132"/>
    <w:rsid w:val="005E62DC"/>
    <w:rsid w:val="005F2D93"/>
    <w:rsid w:val="005F5FC2"/>
    <w:rsid w:val="005F68A0"/>
    <w:rsid w:val="00621D7E"/>
    <w:rsid w:val="00624C63"/>
    <w:rsid w:val="00630FC8"/>
    <w:rsid w:val="0065400D"/>
    <w:rsid w:val="00655657"/>
    <w:rsid w:val="006738C8"/>
    <w:rsid w:val="00683B26"/>
    <w:rsid w:val="0069512E"/>
    <w:rsid w:val="006C7CCC"/>
    <w:rsid w:val="006D73D0"/>
    <w:rsid w:val="006F05B8"/>
    <w:rsid w:val="006F64CB"/>
    <w:rsid w:val="0073407D"/>
    <w:rsid w:val="00741A5C"/>
    <w:rsid w:val="00760074"/>
    <w:rsid w:val="00770501"/>
    <w:rsid w:val="0078301B"/>
    <w:rsid w:val="00790654"/>
    <w:rsid w:val="00791169"/>
    <w:rsid w:val="00794DB6"/>
    <w:rsid w:val="007952F1"/>
    <w:rsid w:val="007A20B6"/>
    <w:rsid w:val="007A3C7F"/>
    <w:rsid w:val="007C5927"/>
    <w:rsid w:val="007E474F"/>
    <w:rsid w:val="00816794"/>
    <w:rsid w:val="00820DBF"/>
    <w:rsid w:val="0082795D"/>
    <w:rsid w:val="00845CCD"/>
    <w:rsid w:val="00850EBC"/>
    <w:rsid w:val="0088133E"/>
    <w:rsid w:val="008954E9"/>
    <w:rsid w:val="008A7259"/>
    <w:rsid w:val="008A7BA8"/>
    <w:rsid w:val="008C20BC"/>
    <w:rsid w:val="008D4AAA"/>
    <w:rsid w:val="00902922"/>
    <w:rsid w:val="009062D6"/>
    <w:rsid w:val="00933046"/>
    <w:rsid w:val="0093658E"/>
    <w:rsid w:val="0095137A"/>
    <w:rsid w:val="0096182C"/>
    <w:rsid w:val="009719B9"/>
    <w:rsid w:val="00985DE9"/>
    <w:rsid w:val="00991C04"/>
    <w:rsid w:val="009A08CA"/>
    <w:rsid w:val="009A59F8"/>
    <w:rsid w:val="009B2E97"/>
    <w:rsid w:val="009C7444"/>
    <w:rsid w:val="009D1BBB"/>
    <w:rsid w:val="009D7B6C"/>
    <w:rsid w:val="00A03A31"/>
    <w:rsid w:val="00A1167D"/>
    <w:rsid w:val="00A36DA6"/>
    <w:rsid w:val="00A40AD8"/>
    <w:rsid w:val="00A414EB"/>
    <w:rsid w:val="00A4498E"/>
    <w:rsid w:val="00A57570"/>
    <w:rsid w:val="00A70AE2"/>
    <w:rsid w:val="00A849C3"/>
    <w:rsid w:val="00AA0CFF"/>
    <w:rsid w:val="00AA4755"/>
    <w:rsid w:val="00AC3B82"/>
    <w:rsid w:val="00AD65AF"/>
    <w:rsid w:val="00AF0711"/>
    <w:rsid w:val="00AF2BFC"/>
    <w:rsid w:val="00B1716E"/>
    <w:rsid w:val="00B57385"/>
    <w:rsid w:val="00B6167A"/>
    <w:rsid w:val="00B72FFE"/>
    <w:rsid w:val="00B80202"/>
    <w:rsid w:val="00B96366"/>
    <w:rsid w:val="00BC404C"/>
    <w:rsid w:val="00BC5EDE"/>
    <w:rsid w:val="00BC5F44"/>
    <w:rsid w:val="00BF6856"/>
    <w:rsid w:val="00BF7C1B"/>
    <w:rsid w:val="00C02FD9"/>
    <w:rsid w:val="00C069AB"/>
    <w:rsid w:val="00C11AD0"/>
    <w:rsid w:val="00C176A3"/>
    <w:rsid w:val="00C2594B"/>
    <w:rsid w:val="00C372D5"/>
    <w:rsid w:val="00C4168F"/>
    <w:rsid w:val="00C60030"/>
    <w:rsid w:val="00C62E94"/>
    <w:rsid w:val="00C64EB2"/>
    <w:rsid w:val="00C67A9E"/>
    <w:rsid w:val="00CA22C9"/>
    <w:rsid w:val="00CA3DBB"/>
    <w:rsid w:val="00CB7061"/>
    <w:rsid w:val="00CD4995"/>
    <w:rsid w:val="00CE1D89"/>
    <w:rsid w:val="00CE3939"/>
    <w:rsid w:val="00CE79AA"/>
    <w:rsid w:val="00D02CB4"/>
    <w:rsid w:val="00D20BF2"/>
    <w:rsid w:val="00D373ED"/>
    <w:rsid w:val="00D40EC6"/>
    <w:rsid w:val="00D51290"/>
    <w:rsid w:val="00D54E0C"/>
    <w:rsid w:val="00D620E2"/>
    <w:rsid w:val="00D7401C"/>
    <w:rsid w:val="00D7758D"/>
    <w:rsid w:val="00DB3F0B"/>
    <w:rsid w:val="00DC6B27"/>
    <w:rsid w:val="00DD106F"/>
    <w:rsid w:val="00DD380E"/>
    <w:rsid w:val="00DE1AB8"/>
    <w:rsid w:val="00DE28C7"/>
    <w:rsid w:val="00DF3513"/>
    <w:rsid w:val="00DF3AF3"/>
    <w:rsid w:val="00DF40EB"/>
    <w:rsid w:val="00E03714"/>
    <w:rsid w:val="00E32978"/>
    <w:rsid w:val="00E43260"/>
    <w:rsid w:val="00E61A89"/>
    <w:rsid w:val="00E71BBA"/>
    <w:rsid w:val="00E81612"/>
    <w:rsid w:val="00E8415A"/>
    <w:rsid w:val="00EA495E"/>
    <w:rsid w:val="00EB7226"/>
    <w:rsid w:val="00EC152B"/>
    <w:rsid w:val="00EC28C2"/>
    <w:rsid w:val="00EC4501"/>
    <w:rsid w:val="00EE064F"/>
    <w:rsid w:val="00EE1A1E"/>
    <w:rsid w:val="00EF67F3"/>
    <w:rsid w:val="00F0165C"/>
    <w:rsid w:val="00F15773"/>
    <w:rsid w:val="00F21B72"/>
    <w:rsid w:val="00F65A59"/>
    <w:rsid w:val="00F6609E"/>
    <w:rsid w:val="00FA5B22"/>
    <w:rsid w:val="00FB2CA0"/>
    <w:rsid w:val="00FC6E63"/>
    <w:rsid w:val="00FD301E"/>
    <w:rsid w:val="00FD4241"/>
    <w:rsid w:val="00FE5C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19159A0"/>
  <w15:docId w15:val="{0183CEB0-5C55-47CC-9D5E-FB1E1088E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9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22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267"/>
    <w:rPr>
      <w:rFonts w:ascii="Tahoma" w:hAnsi="Tahoma" w:cs="Tahoma"/>
      <w:sz w:val="16"/>
      <w:szCs w:val="16"/>
    </w:rPr>
  </w:style>
  <w:style w:type="table" w:styleId="TableGrid">
    <w:name w:val="Table Grid"/>
    <w:basedOn w:val="TableNormal"/>
    <w:uiPriority w:val="39"/>
    <w:rsid w:val="001A22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22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A2267"/>
  </w:style>
  <w:style w:type="paragraph" w:styleId="Footer">
    <w:name w:val="footer"/>
    <w:basedOn w:val="Normal"/>
    <w:link w:val="FooterChar"/>
    <w:uiPriority w:val="99"/>
    <w:unhideWhenUsed/>
    <w:rsid w:val="001A22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A2267"/>
  </w:style>
  <w:style w:type="paragraph" w:styleId="ListParagraph">
    <w:name w:val="List Paragraph"/>
    <w:basedOn w:val="Normal"/>
    <w:uiPriority w:val="34"/>
    <w:qFormat/>
    <w:rsid w:val="00B72FFE"/>
    <w:pPr>
      <w:ind w:left="720"/>
      <w:contextualSpacing/>
    </w:pPr>
  </w:style>
  <w:style w:type="table" w:customStyle="1" w:styleId="TableGrid1">
    <w:name w:val="Table Grid1"/>
    <w:basedOn w:val="TableNormal"/>
    <w:next w:val="TableGrid"/>
    <w:uiPriority w:val="39"/>
    <w:rsid w:val="00B57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906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3859">
      <w:bodyDiv w:val="1"/>
      <w:marLeft w:val="0"/>
      <w:marRight w:val="0"/>
      <w:marTop w:val="0"/>
      <w:marBottom w:val="0"/>
      <w:divBdr>
        <w:top w:val="none" w:sz="0" w:space="0" w:color="auto"/>
        <w:left w:val="none" w:sz="0" w:space="0" w:color="auto"/>
        <w:bottom w:val="none" w:sz="0" w:space="0" w:color="auto"/>
        <w:right w:val="none" w:sz="0" w:space="0" w:color="auto"/>
      </w:divBdr>
    </w:div>
    <w:div w:id="378281225">
      <w:bodyDiv w:val="1"/>
      <w:marLeft w:val="0"/>
      <w:marRight w:val="0"/>
      <w:marTop w:val="0"/>
      <w:marBottom w:val="0"/>
      <w:divBdr>
        <w:top w:val="none" w:sz="0" w:space="0" w:color="auto"/>
        <w:left w:val="none" w:sz="0" w:space="0" w:color="auto"/>
        <w:bottom w:val="none" w:sz="0" w:space="0" w:color="auto"/>
        <w:right w:val="none" w:sz="0" w:space="0" w:color="auto"/>
      </w:divBdr>
    </w:div>
    <w:div w:id="419178353">
      <w:bodyDiv w:val="1"/>
      <w:marLeft w:val="0"/>
      <w:marRight w:val="0"/>
      <w:marTop w:val="0"/>
      <w:marBottom w:val="0"/>
      <w:divBdr>
        <w:top w:val="none" w:sz="0" w:space="0" w:color="auto"/>
        <w:left w:val="none" w:sz="0" w:space="0" w:color="auto"/>
        <w:bottom w:val="none" w:sz="0" w:space="0" w:color="auto"/>
        <w:right w:val="none" w:sz="0" w:space="0" w:color="auto"/>
      </w:divBdr>
    </w:div>
    <w:div w:id="461001088">
      <w:bodyDiv w:val="1"/>
      <w:marLeft w:val="0"/>
      <w:marRight w:val="0"/>
      <w:marTop w:val="0"/>
      <w:marBottom w:val="0"/>
      <w:divBdr>
        <w:top w:val="none" w:sz="0" w:space="0" w:color="auto"/>
        <w:left w:val="none" w:sz="0" w:space="0" w:color="auto"/>
        <w:bottom w:val="none" w:sz="0" w:space="0" w:color="auto"/>
        <w:right w:val="none" w:sz="0" w:space="0" w:color="auto"/>
      </w:divBdr>
    </w:div>
    <w:div w:id="481048807">
      <w:bodyDiv w:val="1"/>
      <w:marLeft w:val="0"/>
      <w:marRight w:val="0"/>
      <w:marTop w:val="0"/>
      <w:marBottom w:val="0"/>
      <w:divBdr>
        <w:top w:val="none" w:sz="0" w:space="0" w:color="auto"/>
        <w:left w:val="none" w:sz="0" w:space="0" w:color="auto"/>
        <w:bottom w:val="none" w:sz="0" w:space="0" w:color="auto"/>
        <w:right w:val="none" w:sz="0" w:space="0" w:color="auto"/>
      </w:divBdr>
    </w:div>
    <w:div w:id="497618497">
      <w:bodyDiv w:val="1"/>
      <w:marLeft w:val="0"/>
      <w:marRight w:val="0"/>
      <w:marTop w:val="0"/>
      <w:marBottom w:val="0"/>
      <w:divBdr>
        <w:top w:val="none" w:sz="0" w:space="0" w:color="auto"/>
        <w:left w:val="none" w:sz="0" w:space="0" w:color="auto"/>
        <w:bottom w:val="none" w:sz="0" w:space="0" w:color="auto"/>
        <w:right w:val="none" w:sz="0" w:space="0" w:color="auto"/>
      </w:divBdr>
    </w:div>
    <w:div w:id="555508251">
      <w:bodyDiv w:val="1"/>
      <w:marLeft w:val="0"/>
      <w:marRight w:val="0"/>
      <w:marTop w:val="0"/>
      <w:marBottom w:val="0"/>
      <w:divBdr>
        <w:top w:val="none" w:sz="0" w:space="0" w:color="auto"/>
        <w:left w:val="none" w:sz="0" w:space="0" w:color="auto"/>
        <w:bottom w:val="none" w:sz="0" w:space="0" w:color="auto"/>
        <w:right w:val="none" w:sz="0" w:space="0" w:color="auto"/>
      </w:divBdr>
    </w:div>
    <w:div w:id="561867867">
      <w:bodyDiv w:val="1"/>
      <w:marLeft w:val="0"/>
      <w:marRight w:val="0"/>
      <w:marTop w:val="0"/>
      <w:marBottom w:val="0"/>
      <w:divBdr>
        <w:top w:val="none" w:sz="0" w:space="0" w:color="auto"/>
        <w:left w:val="none" w:sz="0" w:space="0" w:color="auto"/>
        <w:bottom w:val="none" w:sz="0" w:space="0" w:color="auto"/>
        <w:right w:val="none" w:sz="0" w:space="0" w:color="auto"/>
      </w:divBdr>
    </w:div>
    <w:div w:id="566771854">
      <w:bodyDiv w:val="1"/>
      <w:marLeft w:val="0"/>
      <w:marRight w:val="0"/>
      <w:marTop w:val="0"/>
      <w:marBottom w:val="0"/>
      <w:divBdr>
        <w:top w:val="none" w:sz="0" w:space="0" w:color="auto"/>
        <w:left w:val="none" w:sz="0" w:space="0" w:color="auto"/>
        <w:bottom w:val="none" w:sz="0" w:space="0" w:color="auto"/>
        <w:right w:val="none" w:sz="0" w:space="0" w:color="auto"/>
      </w:divBdr>
    </w:div>
    <w:div w:id="653796683">
      <w:bodyDiv w:val="1"/>
      <w:marLeft w:val="0"/>
      <w:marRight w:val="0"/>
      <w:marTop w:val="0"/>
      <w:marBottom w:val="0"/>
      <w:divBdr>
        <w:top w:val="none" w:sz="0" w:space="0" w:color="auto"/>
        <w:left w:val="none" w:sz="0" w:space="0" w:color="auto"/>
        <w:bottom w:val="none" w:sz="0" w:space="0" w:color="auto"/>
        <w:right w:val="none" w:sz="0" w:space="0" w:color="auto"/>
      </w:divBdr>
    </w:div>
    <w:div w:id="766317561">
      <w:bodyDiv w:val="1"/>
      <w:marLeft w:val="0"/>
      <w:marRight w:val="0"/>
      <w:marTop w:val="0"/>
      <w:marBottom w:val="0"/>
      <w:divBdr>
        <w:top w:val="none" w:sz="0" w:space="0" w:color="auto"/>
        <w:left w:val="none" w:sz="0" w:space="0" w:color="auto"/>
        <w:bottom w:val="none" w:sz="0" w:space="0" w:color="auto"/>
        <w:right w:val="none" w:sz="0" w:space="0" w:color="auto"/>
      </w:divBdr>
    </w:div>
    <w:div w:id="813327873">
      <w:bodyDiv w:val="1"/>
      <w:marLeft w:val="0"/>
      <w:marRight w:val="0"/>
      <w:marTop w:val="0"/>
      <w:marBottom w:val="0"/>
      <w:divBdr>
        <w:top w:val="none" w:sz="0" w:space="0" w:color="auto"/>
        <w:left w:val="none" w:sz="0" w:space="0" w:color="auto"/>
        <w:bottom w:val="none" w:sz="0" w:space="0" w:color="auto"/>
        <w:right w:val="none" w:sz="0" w:space="0" w:color="auto"/>
      </w:divBdr>
    </w:div>
    <w:div w:id="976229649">
      <w:bodyDiv w:val="1"/>
      <w:marLeft w:val="0"/>
      <w:marRight w:val="0"/>
      <w:marTop w:val="0"/>
      <w:marBottom w:val="0"/>
      <w:divBdr>
        <w:top w:val="none" w:sz="0" w:space="0" w:color="auto"/>
        <w:left w:val="none" w:sz="0" w:space="0" w:color="auto"/>
        <w:bottom w:val="none" w:sz="0" w:space="0" w:color="auto"/>
        <w:right w:val="none" w:sz="0" w:space="0" w:color="auto"/>
      </w:divBdr>
    </w:div>
    <w:div w:id="1331444047">
      <w:bodyDiv w:val="1"/>
      <w:marLeft w:val="0"/>
      <w:marRight w:val="0"/>
      <w:marTop w:val="0"/>
      <w:marBottom w:val="0"/>
      <w:divBdr>
        <w:top w:val="none" w:sz="0" w:space="0" w:color="auto"/>
        <w:left w:val="none" w:sz="0" w:space="0" w:color="auto"/>
        <w:bottom w:val="none" w:sz="0" w:space="0" w:color="auto"/>
        <w:right w:val="none" w:sz="0" w:space="0" w:color="auto"/>
      </w:divBdr>
    </w:div>
    <w:div w:id="1556546469">
      <w:bodyDiv w:val="1"/>
      <w:marLeft w:val="0"/>
      <w:marRight w:val="0"/>
      <w:marTop w:val="0"/>
      <w:marBottom w:val="0"/>
      <w:divBdr>
        <w:top w:val="none" w:sz="0" w:space="0" w:color="auto"/>
        <w:left w:val="none" w:sz="0" w:space="0" w:color="auto"/>
        <w:bottom w:val="none" w:sz="0" w:space="0" w:color="auto"/>
        <w:right w:val="none" w:sz="0" w:space="0" w:color="auto"/>
      </w:divBdr>
    </w:div>
    <w:div w:id="1558012945">
      <w:bodyDiv w:val="1"/>
      <w:marLeft w:val="0"/>
      <w:marRight w:val="0"/>
      <w:marTop w:val="0"/>
      <w:marBottom w:val="0"/>
      <w:divBdr>
        <w:top w:val="none" w:sz="0" w:space="0" w:color="auto"/>
        <w:left w:val="none" w:sz="0" w:space="0" w:color="auto"/>
        <w:bottom w:val="none" w:sz="0" w:space="0" w:color="auto"/>
        <w:right w:val="none" w:sz="0" w:space="0" w:color="auto"/>
      </w:divBdr>
    </w:div>
    <w:div w:id="1688173086">
      <w:bodyDiv w:val="1"/>
      <w:marLeft w:val="0"/>
      <w:marRight w:val="0"/>
      <w:marTop w:val="0"/>
      <w:marBottom w:val="0"/>
      <w:divBdr>
        <w:top w:val="none" w:sz="0" w:space="0" w:color="auto"/>
        <w:left w:val="none" w:sz="0" w:space="0" w:color="auto"/>
        <w:bottom w:val="none" w:sz="0" w:space="0" w:color="auto"/>
        <w:right w:val="none" w:sz="0" w:space="0" w:color="auto"/>
      </w:divBdr>
    </w:div>
    <w:div w:id="1778405557">
      <w:bodyDiv w:val="1"/>
      <w:marLeft w:val="0"/>
      <w:marRight w:val="0"/>
      <w:marTop w:val="0"/>
      <w:marBottom w:val="0"/>
      <w:divBdr>
        <w:top w:val="none" w:sz="0" w:space="0" w:color="auto"/>
        <w:left w:val="none" w:sz="0" w:space="0" w:color="auto"/>
        <w:bottom w:val="none" w:sz="0" w:space="0" w:color="auto"/>
        <w:right w:val="none" w:sz="0" w:space="0" w:color="auto"/>
      </w:divBdr>
    </w:div>
    <w:div w:id="1785228499">
      <w:bodyDiv w:val="1"/>
      <w:marLeft w:val="0"/>
      <w:marRight w:val="0"/>
      <w:marTop w:val="0"/>
      <w:marBottom w:val="0"/>
      <w:divBdr>
        <w:top w:val="none" w:sz="0" w:space="0" w:color="auto"/>
        <w:left w:val="none" w:sz="0" w:space="0" w:color="auto"/>
        <w:bottom w:val="none" w:sz="0" w:space="0" w:color="auto"/>
        <w:right w:val="none" w:sz="0" w:space="0" w:color="auto"/>
      </w:divBdr>
    </w:div>
    <w:div w:id="1930504809">
      <w:bodyDiv w:val="1"/>
      <w:marLeft w:val="0"/>
      <w:marRight w:val="0"/>
      <w:marTop w:val="0"/>
      <w:marBottom w:val="0"/>
      <w:divBdr>
        <w:top w:val="none" w:sz="0" w:space="0" w:color="auto"/>
        <w:left w:val="none" w:sz="0" w:space="0" w:color="auto"/>
        <w:bottom w:val="none" w:sz="0" w:space="0" w:color="auto"/>
        <w:right w:val="none" w:sz="0" w:space="0" w:color="auto"/>
      </w:divBdr>
    </w:div>
    <w:div w:id="1943801193">
      <w:bodyDiv w:val="1"/>
      <w:marLeft w:val="0"/>
      <w:marRight w:val="0"/>
      <w:marTop w:val="0"/>
      <w:marBottom w:val="0"/>
      <w:divBdr>
        <w:top w:val="none" w:sz="0" w:space="0" w:color="auto"/>
        <w:left w:val="none" w:sz="0" w:space="0" w:color="auto"/>
        <w:bottom w:val="none" w:sz="0" w:space="0" w:color="auto"/>
        <w:right w:val="none" w:sz="0" w:space="0" w:color="auto"/>
      </w:divBdr>
    </w:div>
    <w:div w:id="2030905855">
      <w:bodyDiv w:val="1"/>
      <w:marLeft w:val="0"/>
      <w:marRight w:val="0"/>
      <w:marTop w:val="0"/>
      <w:marBottom w:val="0"/>
      <w:divBdr>
        <w:top w:val="none" w:sz="0" w:space="0" w:color="auto"/>
        <w:left w:val="none" w:sz="0" w:space="0" w:color="auto"/>
        <w:bottom w:val="none" w:sz="0" w:space="0" w:color="auto"/>
        <w:right w:val="none" w:sz="0" w:space="0" w:color="auto"/>
      </w:divBdr>
    </w:div>
    <w:div w:id="2059011716">
      <w:bodyDiv w:val="1"/>
      <w:marLeft w:val="0"/>
      <w:marRight w:val="0"/>
      <w:marTop w:val="0"/>
      <w:marBottom w:val="0"/>
      <w:divBdr>
        <w:top w:val="none" w:sz="0" w:space="0" w:color="auto"/>
        <w:left w:val="none" w:sz="0" w:space="0" w:color="auto"/>
        <w:bottom w:val="none" w:sz="0" w:space="0" w:color="auto"/>
        <w:right w:val="none" w:sz="0" w:space="0" w:color="auto"/>
      </w:divBdr>
    </w:div>
    <w:div w:id="209970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1CB7A-0EE5-411E-A830-54E7537C9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3437</Words>
  <Characters>19596</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Jenkins</dc:creator>
  <cp:lastModifiedBy>Naomi Rolfe</cp:lastModifiedBy>
  <cp:revision>2</cp:revision>
  <cp:lastPrinted>2018-07-08T07:29:00Z</cp:lastPrinted>
  <dcterms:created xsi:type="dcterms:W3CDTF">2023-06-13T07:29:00Z</dcterms:created>
  <dcterms:modified xsi:type="dcterms:W3CDTF">2023-06-13T07:29:00Z</dcterms:modified>
</cp:coreProperties>
</file>